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E99" w:rsidRPr="00CC1E99" w:rsidRDefault="00CC1E99" w:rsidP="00CC1E99">
      <w:pPr>
        <w:shd w:val="clear" w:color="auto" w:fill="FFFFFF"/>
        <w:spacing w:before="144" w:after="0" w:line="840" w:lineRule="atLeast"/>
        <w:outlineLvl w:val="0"/>
        <w:rPr>
          <w:rFonts w:ascii="Helvetica" w:eastAsia="Times New Roman" w:hAnsi="Helvetica" w:cs="Helvetica"/>
          <w:b/>
          <w:bCs/>
          <w:color w:val="292929"/>
          <w:spacing w:val="-3"/>
          <w:kern w:val="36"/>
          <w:sz w:val="69"/>
          <w:szCs w:val="69"/>
          <w:lang w:val="en-US" w:eastAsia="ru-RU"/>
        </w:rPr>
      </w:pPr>
      <w:r w:rsidRPr="00CC1E99">
        <w:rPr>
          <w:rFonts w:ascii="Helvetica" w:eastAsia="Times New Roman" w:hAnsi="Helvetica" w:cs="Helvetica"/>
          <w:b/>
          <w:bCs/>
          <w:color w:val="292929"/>
          <w:spacing w:val="-3"/>
          <w:kern w:val="36"/>
          <w:sz w:val="69"/>
          <w:szCs w:val="69"/>
          <w:lang w:val="en-US" w:eastAsia="ru-RU"/>
        </w:rPr>
        <w:t>Timocracy and Oligarchy in Plato’s Republic</w:t>
      </w:r>
    </w:p>
    <w:p w:rsidR="00CC1E99" w:rsidRPr="00CC1E99" w:rsidRDefault="00CC1E99" w:rsidP="00CC1E99">
      <w:pPr>
        <w:shd w:val="clear" w:color="auto" w:fill="FFFFFF"/>
        <w:spacing w:after="0" w:line="240" w:lineRule="auto"/>
        <w:rPr>
          <w:rFonts w:ascii="Segoe UI" w:eastAsia="Times New Roman" w:hAnsi="Segoe UI" w:cs="Segoe UI"/>
          <w:sz w:val="27"/>
          <w:szCs w:val="27"/>
          <w:lang w:eastAsia="ru-RU"/>
        </w:rPr>
      </w:pPr>
      <w:r w:rsidRPr="00CC1E99">
        <w:rPr>
          <w:rFonts w:ascii="Segoe UI" w:eastAsia="Times New Roman" w:hAnsi="Segoe UI" w:cs="Segoe UI"/>
          <w:noProof/>
          <w:color w:val="0000FF"/>
          <w:sz w:val="27"/>
          <w:szCs w:val="27"/>
          <w:lang w:eastAsia="ru-RU"/>
        </w:rPr>
        <w:drawing>
          <wp:inline distT="0" distB="0" distL="0" distR="0" wp14:anchorId="56F9FE45" wp14:editId="72F8DC8B">
            <wp:extent cx="266700" cy="266700"/>
            <wp:effectExtent l="0" t="0" r="0" b="0"/>
            <wp:docPr id="4" name="Рисунок 4" descr="Micah Robert Safste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ah Robert Safste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CC1E99" w:rsidRPr="00CC1E99" w:rsidRDefault="00CC1E99" w:rsidP="00CC1E99">
      <w:pPr>
        <w:shd w:val="clear" w:color="auto" w:fill="FFFFFF"/>
        <w:spacing w:after="0" w:line="300" w:lineRule="atLeast"/>
        <w:rPr>
          <w:rFonts w:ascii="Helvetica" w:eastAsia="Times New Roman" w:hAnsi="Helvetica" w:cs="Helvetica"/>
          <w:color w:val="0000FF"/>
          <w:sz w:val="21"/>
          <w:szCs w:val="21"/>
          <w:lang w:eastAsia="ru-RU"/>
        </w:rPr>
      </w:pPr>
      <w:r w:rsidRPr="00CC1E99">
        <w:rPr>
          <w:rFonts w:ascii="Helvetica" w:eastAsia="Times New Roman" w:hAnsi="Helvetica" w:cs="Helvetica"/>
          <w:color w:val="292929"/>
          <w:sz w:val="21"/>
          <w:szCs w:val="21"/>
          <w:lang w:eastAsia="ru-RU"/>
        </w:rPr>
        <w:fldChar w:fldCharType="begin"/>
      </w:r>
      <w:r w:rsidRPr="00CC1E99">
        <w:rPr>
          <w:rFonts w:ascii="Helvetica" w:eastAsia="Times New Roman" w:hAnsi="Helvetica" w:cs="Helvetica"/>
          <w:color w:val="292929"/>
          <w:sz w:val="21"/>
          <w:szCs w:val="21"/>
          <w:lang w:eastAsia="ru-RU"/>
        </w:rPr>
        <w:instrText xml:space="preserve"> HYPERLINK "https://medium.com/@micah.safsten?source=post_page-----bb080f1eeafd--------------------------------" </w:instrText>
      </w:r>
      <w:r w:rsidRPr="00CC1E99">
        <w:rPr>
          <w:rFonts w:ascii="Helvetica" w:eastAsia="Times New Roman" w:hAnsi="Helvetica" w:cs="Helvetica"/>
          <w:color w:val="292929"/>
          <w:sz w:val="21"/>
          <w:szCs w:val="21"/>
          <w:lang w:eastAsia="ru-RU"/>
        </w:rPr>
        <w:fldChar w:fldCharType="separate"/>
      </w:r>
    </w:p>
    <w:p w:rsidR="00CC1E99" w:rsidRPr="00CC1E99" w:rsidRDefault="00CC1E99" w:rsidP="00CC1E99">
      <w:pPr>
        <w:shd w:val="clear" w:color="auto" w:fill="FFFFFF"/>
        <w:spacing w:after="0" w:line="300" w:lineRule="atLeast"/>
        <w:outlineLvl w:val="3"/>
        <w:rPr>
          <w:rFonts w:ascii="Times New Roman" w:eastAsia="Times New Roman" w:hAnsi="Times New Roman" w:cs="Times New Roman"/>
          <w:color w:val="1A8917"/>
          <w:sz w:val="24"/>
          <w:szCs w:val="24"/>
          <w:lang w:val="en-US" w:eastAsia="ru-RU"/>
        </w:rPr>
      </w:pPr>
      <w:r w:rsidRPr="00CC1E99">
        <w:rPr>
          <w:rFonts w:ascii="Helvetica" w:eastAsia="Times New Roman" w:hAnsi="Helvetica" w:cs="Helvetica"/>
          <w:color w:val="1A8917"/>
          <w:sz w:val="21"/>
          <w:szCs w:val="21"/>
          <w:lang w:val="en-US" w:eastAsia="ru-RU"/>
        </w:rPr>
        <w:t>Micah Robert Safsten</w:t>
      </w:r>
    </w:p>
    <w:p w:rsidR="00CC1E99" w:rsidRPr="00CC1E99" w:rsidRDefault="00CC1E99" w:rsidP="00CC1E99">
      <w:pPr>
        <w:shd w:val="clear" w:color="auto" w:fill="FFFFFF"/>
        <w:spacing w:after="0" w:line="240" w:lineRule="auto"/>
        <w:rPr>
          <w:rFonts w:ascii="Segoe UI" w:eastAsia="Times New Roman" w:hAnsi="Segoe UI" w:cs="Segoe UI"/>
          <w:sz w:val="27"/>
          <w:szCs w:val="27"/>
          <w:lang w:val="en-US" w:eastAsia="ru-RU"/>
        </w:rPr>
      </w:pPr>
      <w:r w:rsidRPr="00CC1E99">
        <w:rPr>
          <w:rFonts w:ascii="Helvetica" w:eastAsia="Times New Roman" w:hAnsi="Helvetica" w:cs="Helvetica"/>
          <w:color w:val="292929"/>
          <w:sz w:val="21"/>
          <w:szCs w:val="21"/>
          <w:lang w:eastAsia="ru-RU"/>
        </w:rPr>
        <w:fldChar w:fldCharType="end"/>
      </w:r>
    </w:p>
    <w:p w:rsidR="00CC1E99" w:rsidRPr="00CC1E99" w:rsidRDefault="00CC1E99" w:rsidP="00CC1E99">
      <w:pPr>
        <w:shd w:val="clear" w:color="auto" w:fill="FFFFFF"/>
        <w:spacing w:after="0" w:line="300" w:lineRule="atLeast"/>
        <w:rPr>
          <w:rFonts w:ascii="Helvetica" w:eastAsia="Times New Roman" w:hAnsi="Helvetica" w:cs="Helvetica"/>
          <w:color w:val="0000FF"/>
          <w:sz w:val="21"/>
          <w:szCs w:val="21"/>
          <w:lang w:val="en-US" w:eastAsia="ru-RU"/>
        </w:rPr>
      </w:pPr>
      <w:r w:rsidRPr="00CC1E99">
        <w:rPr>
          <w:rFonts w:ascii="Helvetica" w:eastAsia="Times New Roman" w:hAnsi="Helvetica" w:cs="Helvetica"/>
          <w:color w:val="757575"/>
          <w:sz w:val="21"/>
          <w:szCs w:val="21"/>
          <w:lang w:eastAsia="ru-RU"/>
        </w:rPr>
        <w:fldChar w:fldCharType="begin"/>
      </w:r>
      <w:r w:rsidRPr="00CC1E99">
        <w:rPr>
          <w:rFonts w:ascii="Helvetica" w:eastAsia="Times New Roman" w:hAnsi="Helvetica" w:cs="Helvetica"/>
          <w:color w:val="757575"/>
          <w:sz w:val="21"/>
          <w:szCs w:val="21"/>
          <w:lang w:val="en-US" w:eastAsia="ru-RU"/>
        </w:rPr>
        <w:instrText xml:space="preserve"> HYPERLINK "https://medium.com/@micah.safsten/timocracy-and-oligarchy-in-platos-republic-bb080f1eeafd?source=post_page-----bb080f1eeafd--------------------------------" </w:instrText>
      </w:r>
      <w:r w:rsidRPr="00CC1E99">
        <w:rPr>
          <w:rFonts w:ascii="Helvetica" w:eastAsia="Times New Roman" w:hAnsi="Helvetica" w:cs="Helvetica"/>
          <w:color w:val="757575"/>
          <w:sz w:val="21"/>
          <w:szCs w:val="21"/>
          <w:lang w:eastAsia="ru-RU"/>
        </w:rPr>
        <w:fldChar w:fldCharType="separate"/>
      </w:r>
    </w:p>
    <w:p w:rsidR="00CC1E99" w:rsidRPr="00CC1E99" w:rsidRDefault="00CC1E99" w:rsidP="00CC1E99">
      <w:pPr>
        <w:shd w:val="clear" w:color="auto" w:fill="FFFFFF"/>
        <w:spacing w:after="0" w:line="300" w:lineRule="atLeast"/>
        <w:outlineLvl w:val="3"/>
        <w:rPr>
          <w:rFonts w:ascii="Times New Roman" w:eastAsia="Times New Roman" w:hAnsi="Times New Roman" w:cs="Times New Roman"/>
          <w:color w:val="757575"/>
          <w:sz w:val="24"/>
          <w:szCs w:val="24"/>
          <w:lang w:val="en-US" w:eastAsia="ru-RU"/>
        </w:rPr>
      </w:pPr>
      <w:r w:rsidRPr="00CC1E99">
        <w:rPr>
          <w:rFonts w:ascii="Helvetica" w:eastAsia="Times New Roman" w:hAnsi="Helvetica" w:cs="Helvetica"/>
          <w:color w:val="757575"/>
          <w:sz w:val="21"/>
          <w:szCs w:val="21"/>
          <w:lang w:val="en-US" w:eastAsia="ru-RU"/>
        </w:rPr>
        <w:t>Feb 10, 2020·4 min read</w:t>
      </w:r>
    </w:p>
    <w:p w:rsidR="00CC1E99" w:rsidRPr="00CC1E99" w:rsidRDefault="00CC1E99" w:rsidP="00CC1E99">
      <w:pPr>
        <w:shd w:val="clear" w:color="auto" w:fill="FFFFFF"/>
        <w:spacing w:after="0" w:line="240" w:lineRule="auto"/>
        <w:rPr>
          <w:rFonts w:ascii="Segoe UI" w:eastAsia="Times New Roman" w:hAnsi="Segoe UI" w:cs="Segoe UI"/>
          <w:sz w:val="27"/>
          <w:szCs w:val="27"/>
          <w:lang w:val="en-US" w:eastAsia="ru-RU"/>
        </w:rPr>
      </w:pPr>
      <w:r w:rsidRPr="00CC1E99">
        <w:rPr>
          <w:rFonts w:ascii="Helvetica" w:eastAsia="Times New Roman" w:hAnsi="Helvetica" w:cs="Helvetica"/>
          <w:color w:val="757575"/>
          <w:sz w:val="21"/>
          <w:szCs w:val="21"/>
          <w:lang w:eastAsia="ru-RU"/>
        </w:rPr>
        <w:fldChar w:fldCharType="end"/>
      </w:r>
    </w:p>
    <w:p w:rsidR="00CC1E99" w:rsidRPr="00CC1E99" w:rsidRDefault="00CC1E99" w:rsidP="00CC1E99">
      <w:pPr>
        <w:shd w:val="clear" w:color="auto" w:fill="F2F2F2"/>
        <w:spacing w:after="0" w:line="240" w:lineRule="auto"/>
        <w:rPr>
          <w:rFonts w:ascii="Times New Roman" w:eastAsia="Times New Roman" w:hAnsi="Times New Roman" w:cs="Times New Roman"/>
          <w:sz w:val="24"/>
          <w:szCs w:val="24"/>
          <w:lang w:eastAsia="ru-RU"/>
        </w:rPr>
      </w:pPr>
      <w:r w:rsidRPr="00CC1E99">
        <w:rPr>
          <w:rFonts w:ascii="Times New Roman" w:eastAsia="Times New Roman" w:hAnsi="Times New Roman" w:cs="Times New Roman"/>
          <w:noProof/>
          <w:sz w:val="24"/>
          <w:szCs w:val="24"/>
          <w:lang w:eastAsia="ru-RU"/>
        </w:rPr>
        <w:lastRenderedPageBreak/>
        <w:drawing>
          <wp:inline distT="0" distB="0" distL="0" distR="0" wp14:anchorId="4F9C85E4" wp14:editId="27DD6A59">
            <wp:extent cx="5429250" cy="6791325"/>
            <wp:effectExtent l="0" t="0" r="0" b="9525"/>
            <wp:docPr id="5" name="Рисунок 5"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for po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6791325"/>
                    </a:xfrm>
                    <a:prstGeom prst="rect">
                      <a:avLst/>
                    </a:prstGeom>
                    <a:noFill/>
                    <a:ln>
                      <a:noFill/>
                    </a:ln>
                  </pic:spPr>
                </pic:pic>
              </a:graphicData>
            </a:graphic>
          </wp:inline>
        </w:drawing>
      </w:r>
    </w:p>
    <w:p w:rsidR="00CC1E99" w:rsidRPr="00CC1E99" w:rsidRDefault="00CC1E99" w:rsidP="00CC1E99">
      <w:pPr>
        <w:shd w:val="clear" w:color="auto" w:fill="F2F2F2"/>
        <w:spacing w:after="100" w:line="240" w:lineRule="auto"/>
        <w:rPr>
          <w:rFonts w:ascii="Times New Roman" w:eastAsia="Times New Roman" w:hAnsi="Times New Roman" w:cs="Times New Roman"/>
          <w:sz w:val="24"/>
          <w:szCs w:val="24"/>
          <w:lang w:eastAsia="ru-RU"/>
        </w:rPr>
      </w:pPr>
      <w:r w:rsidRPr="00CC1E99">
        <w:rPr>
          <w:rFonts w:ascii="Times New Roman" w:eastAsia="Times New Roman" w:hAnsi="Times New Roman" w:cs="Times New Roman"/>
          <w:noProof/>
          <w:sz w:val="24"/>
          <w:szCs w:val="24"/>
          <w:lang w:eastAsia="ru-RU"/>
        </w:rPr>
        <w:lastRenderedPageBreak/>
        <w:drawing>
          <wp:inline distT="0" distB="0" distL="0" distR="0" wp14:anchorId="42C95A17" wp14:editId="0F07558D">
            <wp:extent cx="5429250" cy="6791325"/>
            <wp:effectExtent l="0" t="0" r="0" b="9525"/>
            <wp:docPr id="6" name="Рисунок 6"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for po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6791325"/>
                    </a:xfrm>
                    <a:prstGeom prst="rect">
                      <a:avLst/>
                    </a:prstGeom>
                    <a:noFill/>
                    <a:ln>
                      <a:noFill/>
                    </a:ln>
                  </pic:spPr>
                </pic:pic>
              </a:graphicData>
            </a:graphic>
          </wp:inline>
        </w:drawing>
      </w:r>
    </w:p>
    <w:p w:rsidR="00CC1E99" w:rsidRPr="00CC1E99" w:rsidRDefault="00CC1E99" w:rsidP="00CC1E99">
      <w:pPr>
        <w:shd w:val="clear" w:color="auto" w:fill="FFFFFF"/>
        <w:spacing w:before="480" w:after="0" w:line="480" w:lineRule="atLeast"/>
        <w:rPr>
          <w:rFonts w:ascii="Georgia" w:eastAsia="Times New Roman" w:hAnsi="Georgia" w:cs="Times New Roman"/>
          <w:color w:val="292929"/>
          <w:spacing w:val="-1"/>
          <w:sz w:val="32"/>
          <w:szCs w:val="32"/>
          <w:lang w:val="en-US" w:eastAsia="ru-RU"/>
        </w:rPr>
      </w:pPr>
      <w:r w:rsidRPr="00CC1E99">
        <w:rPr>
          <w:rFonts w:ascii="Georgia" w:eastAsia="Times New Roman" w:hAnsi="Georgia" w:cs="Times New Roman"/>
          <w:color w:val="292929"/>
          <w:spacing w:val="-1"/>
          <w:sz w:val="32"/>
          <w:szCs w:val="32"/>
          <w:lang w:val="en-US" w:eastAsia="ru-RU"/>
        </w:rPr>
        <w:t xml:space="preserve">In Plato’s Republic, Socrates describes how regimes degenerate over time and in five identifiable stages, beginning with an aristocracy and ending in tyranny. Socrates presents this degeneration as the result of human imperfection, with each stage sowing the seeds for a transition into the next. It is the transition from the honor loving timocracy into the money loving oligarchy where we see this transition most visibly. Virtuous and wise </w:t>
      </w:r>
      <w:r w:rsidRPr="00CC1E99">
        <w:rPr>
          <w:rFonts w:ascii="Georgia" w:eastAsia="Times New Roman" w:hAnsi="Georgia" w:cs="Times New Roman"/>
          <w:color w:val="292929"/>
          <w:spacing w:val="-1"/>
          <w:sz w:val="32"/>
          <w:szCs w:val="32"/>
          <w:lang w:val="en-US" w:eastAsia="ru-RU"/>
        </w:rPr>
        <w:lastRenderedPageBreak/>
        <w:t xml:space="preserve">leaders </w:t>
      </w:r>
      <w:proofErr w:type="gramStart"/>
      <w:r w:rsidRPr="00CC1E99">
        <w:rPr>
          <w:rFonts w:ascii="Georgia" w:eastAsia="Times New Roman" w:hAnsi="Georgia" w:cs="Times New Roman"/>
          <w:color w:val="292929"/>
          <w:spacing w:val="-1"/>
          <w:sz w:val="32"/>
          <w:szCs w:val="32"/>
          <w:lang w:val="en-US" w:eastAsia="ru-RU"/>
        </w:rPr>
        <w:t>can not</w:t>
      </w:r>
      <w:proofErr w:type="gramEnd"/>
      <w:r w:rsidRPr="00CC1E99">
        <w:rPr>
          <w:rFonts w:ascii="Georgia" w:eastAsia="Times New Roman" w:hAnsi="Georgia" w:cs="Times New Roman"/>
          <w:color w:val="292929"/>
          <w:spacing w:val="-1"/>
          <w:sz w:val="32"/>
          <w:szCs w:val="32"/>
          <w:lang w:val="en-US" w:eastAsia="ru-RU"/>
        </w:rPr>
        <w:t xml:space="preserve"> rule forever, and eventually, a regime that values money over honor develops. Socrates describes this particular transition as one from a regime that values money only inasmuch as it brings honor into one that values money for its own sake. It </w:t>
      </w:r>
      <w:proofErr w:type="gramStart"/>
      <w:r w:rsidRPr="00CC1E99">
        <w:rPr>
          <w:rFonts w:ascii="Georgia" w:eastAsia="Times New Roman" w:hAnsi="Georgia" w:cs="Times New Roman"/>
          <w:color w:val="292929"/>
          <w:spacing w:val="-1"/>
          <w:sz w:val="32"/>
          <w:szCs w:val="32"/>
          <w:lang w:val="en-US" w:eastAsia="ru-RU"/>
        </w:rPr>
        <w:t>is correlated</w:t>
      </w:r>
      <w:proofErr w:type="gramEnd"/>
      <w:r w:rsidRPr="00CC1E99">
        <w:rPr>
          <w:rFonts w:ascii="Georgia" w:eastAsia="Times New Roman" w:hAnsi="Georgia" w:cs="Times New Roman"/>
          <w:color w:val="292929"/>
          <w:spacing w:val="-1"/>
          <w:sz w:val="32"/>
          <w:szCs w:val="32"/>
          <w:lang w:val="en-US" w:eastAsia="ru-RU"/>
        </w:rPr>
        <w:t xml:space="preserve"> with the man who begins to value his necessary desires over his own honor. Socrates implicitly suggests that this devolution is inevitable, as higher political regimes </w:t>
      </w:r>
      <w:proofErr w:type="gramStart"/>
      <w:r w:rsidRPr="00CC1E99">
        <w:rPr>
          <w:rFonts w:ascii="Georgia" w:eastAsia="Times New Roman" w:hAnsi="Georgia" w:cs="Times New Roman"/>
          <w:color w:val="292929"/>
          <w:spacing w:val="-1"/>
          <w:sz w:val="32"/>
          <w:szCs w:val="32"/>
          <w:lang w:val="en-US" w:eastAsia="ru-RU"/>
        </w:rPr>
        <w:t>are corrupted</w:t>
      </w:r>
      <w:proofErr w:type="gramEnd"/>
      <w:r w:rsidRPr="00CC1E99">
        <w:rPr>
          <w:rFonts w:ascii="Georgia" w:eastAsia="Times New Roman" w:hAnsi="Georgia" w:cs="Times New Roman"/>
          <w:color w:val="292929"/>
          <w:spacing w:val="-1"/>
          <w:sz w:val="32"/>
          <w:szCs w:val="32"/>
          <w:lang w:val="en-US" w:eastAsia="ru-RU"/>
        </w:rPr>
        <w:t xml:space="preserve"> into lower regimes by the imperfections of man.</w:t>
      </w:r>
    </w:p>
    <w:p w:rsidR="00CC1E99" w:rsidRPr="00CC1E99" w:rsidRDefault="00CC1E99" w:rsidP="00CC1E99">
      <w:pPr>
        <w:shd w:val="clear" w:color="auto" w:fill="FFFFFF"/>
        <w:spacing w:before="480" w:after="0" w:line="480" w:lineRule="atLeast"/>
        <w:rPr>
          <w:rFonts w:ascii="Georgia" w:eastAsia="Times New Roman" w:hAnsi="Georgia" w:cs="Times New Roman"/>
          <w:color w:val="292929"/>
          <w:spacing w:val="-1"/>
          <w:sz w:val="32"/>
          <w:szCs w:val="32"/>
          <w:lang w:val="en-US" w:eastAsia="ru-RU"/>
        </w:rPr>
      </w:pPr>
      <w:r w:rsidRPr="00CC1E99">
        <w:rPr>
          <w:rFonts w:ascii="Georgia" w:eastAsia="Times New Roman" w:hAnsi="Georgia" w:cs="Times New Roman"/>
          <w:color w:val="292929"/>
          <w:spacing w:val="-1"/>
          <w:sz w:val="32"/>
          <w:szCs w:val="32"/>
          <w:lang w:val="en-US" w:eastAsia="ru-RU"/>
        </w:rPr>
        <w:t xml:space="preserve">The timocratic man, according to Socrates, </w:t>
      </w:r>
      <w:proofErr w:type="gramStart"/>
      <w:r w:rsidRPr="00CC1E99">
        <w:rPr>
          <w:rFonts w:ascii="Georgia" w:eastAsia="Times New Roman" w:hAnsi="Georgia" w:cs="Times New Roman"/>
          <w:color w:val="292929"/>
          <w:spacing w:val="-1"/>
          <w:sz w:val="32"/>
          <w:szCs w:val="32"/>
          <w:lang w:val="en-US" w:eastAsia="ru-RU"/>
        </w:rPr>
        <w:t>is exemplified</w:t>
      </w:r>
      <w:proofErr w:type="gramEnd"/>
      <w:r w:rsidRPr="00CC1E99">
        <w:rPr>
          <w:rFonts w:ascii="Georgia" w:eastAsia="Times New Roman" w:hAnsi="Georgia" w:cs="Times New Roman"/>
          <w:color w:val="292929"/>
          <w:spacing w:val="-1"/>
          <w:sz w:val="32"/>
          <w:szCs w:val="32"/>
          <w:lang w:val="en-US" w:eastAsia="ru-RU"/>
        </w:rPr>
        <w:t xml:space="preserve"> in the man raised by a calculating father and a desirous mother. His father breeds in him a love of wisdom, while his mother breeds the desiring portion of his soul. The love of honor is a compromise between these competing priorities. He spends his days training “the part that loves victory and is spirited; he became a haughty-minded man who loves honor” (550b). The timocratic man is the microcosm of the timocracy itself. It is a regime that corrupts wisdom with desire and ultimately reaches a compromise with honor. In a timocracy, men love money, but only “under cover of darkness” (548a). Having only recently transitioned from the highest regime, the aristocracy, timocracies seek to appear as aristocratic. Timocracies appear aristocratic “In honoring the rulers, and in the abstention of its war-making part from farming and the manual arts and </w:t>
      </w:r>
      <w:proofErr w:type="gramStart"/>
      <w:r w:rsidRPr="00CC1E99">
        <w:rPr>
          <w:rFonts w:ascii="Georgia" w:eastAsia="Times New Roman" w:hAnsi="Georgia" w:cs="Times New Roman"/>
          <w:color w:val="292929"/>
          <w:spacing w:val="-1"/>
          <w:sz w:val="32"/>
          <w:szCs w:val="32"/>
          <w:lang w:val="en-US" w:eastAsia="ru-RU"/>
        </w:rPr>
        <w:t>the and</w:t>
      </w:r>
      <w:proofErr w:type="gramEnd"/>
      <w:r w:rsidRPr="00CC1E99">
        <w:rPr>
          <w:rFonts w:ascii="Georgia" w:eastAsia="Times New Roman" w:hAnsi="Georgia" w:cs="Times New Roman"/>
          <w:color w:val="292929"/>
          <w:spacing w:val="-1"/>
          <w:sz w:val="32"/>
          <w:szCs w:val="32"/>
          <w:lang w:val="en-US" w:eastAsia="ru-RU"/>
        </w:rPr>
        <w:t xml:space="preserve"> the rest of money-making; in its provision for common meals and caring for gymnastic and the exercise of war” (547d). To </w:t>
      </w:r>
      <w:proofErr w:type="gramStart"/>
      <w:r w:rsidRPr="00CC1E99">
        <w:rPr>
          <w:rFonts w:ascii="Georgia" w:eastAsia="Times New Roman" w:hAnsi="Georgia" w:cs="Times New Roman"/>
          <w:color w:val="292929"/>
          <w:spacing w:val="-1"/>
          <w:sz w:val="32"/>
          <w:szCs w:val="32"/>
          <w:lang w:val="en-US" w:eastAsia="ru-RU"/>
        </w:rPr>
        <w:t>be perceived</w:t>
      </w:r>
      <w:proofErr w:type="gramEnd"/>
      <w:r w:rsidRPr="00CC1E99">
        <w:rPr>
          <w:rFonts w:ascii="Georgia" w:eastAsia="Times New Roman" w:hAnsi="Georgia" w:cs="Times New Roman"/>
          <w:color w:val="292929"/>
          <w:spacing w:val="-1"/>
          <w:sz w:val="32"/>
          <w:szCs w:val="32"/>
          <w:lang w:val="en-US" w:eastAsia="ru-RU"/>
        </w:rPr>
        <w:t xml:space="preserve"> as aristocratic is important to the timocrat because he honors the aristocrat, even if he does not live like the aristocrat. In his heart, however, the timocratic man also honors wealth and </w:t>
      </w:r>
      <w:proofErr w:type="gramStart"/>
      <w:r w:rsidRPr="00CC1E99">
        <w:rPr>
          <w:rFonts w:ascii="Georgia" w:eastAsia="Times New Roman" w:hAnsi="Georgia" w:cs="Times New Roman"/>
          <w:color w:val="292929"/>
          <w:spacing w:val="-1"/>
          <w:sz w:val="32"/>
          <w:szCs w:val="32"/>
          <w:lang w:val="en-US" w:eastAsia="ru-RU"/>
        </w:rPr>
        <w:t xml:space="preserve">it is this corruption that </w:t>
      </w:r>
      <w:r w:rsidRPr="00CC1E99">
        <w:rPr>
          <w:rFonts w:ascii="Georgia" w:eastAsia="Times New Roman" w:hAnsi="Georgia" w:cs="Times New Roman"/>
          <w:color w:val="292929"/>
          <w:spacing w:val="-1"/>
          <w:sz w:val="32"/>
          <w:szCs w:val="32"/>
          <w:lang w:val="en-US" w:eastAsia="ru-RU"/>
        </w:rPr>
        <w:lastRenderedPageBreak/>
        <w:t>becomes his defining characteristic and ultimately what leads to oligarchy</w:t>
      </w:r>
      <w:proofErr w:type="gramEnd"/>
      <w:r w:rsidRPr="00CC1E99">
        <w:rPr>
          <w:rFonts w:ascii="Georgia" w:eastAsia="Times New Roman" w:hAnsi="Georgia" w:cs="Times New Roman"/>
          <w:color w:val="292929"/>
          <w:spacing w:val="-1"/>
          <w:sz w:val="32"/>
          <w:szCs w:val="32"/>
          <w:lang w:val="en-US" w:eastAsia="ru-RU"/>
        </w:rPr>
        <w:t>.</w:t>
      </w:r>
    </w:p>
    <w:p w:rsidR="00CC1E99" w:rsidRPr="00CC1E99" w:rsidRDefault="00CC1E99" w:rsidP="00CC1E99">
      <w:pPr>
        <w:shd w:val="clear" w:color="auto" w:fill="FFFFFF"/>
        <w:spacing w:before="480" w:after="0" w:line="480" w:lineRule="atLeast"/>
        <w:rPr>
          <w:rFonts w:ascii="Georgia" w:eastAsia="Times New Roman" w:hAnsi="Georgia" w:cs="Times New Roman"/>
          <w:color w:val="292929"/>
          <w:spacing w:val="-1"/>
          <w:sz w:val="32"/>
          <w:szCs w:val="32"/>
          <w:lang w:val="en-US" w:eastAsia="ru-RU"/>
        </w:rPr>
      </w:pPr>
      <w:r w:rsidRPr="00CC1E99">
        <w:rPr>
          <w:rFonts w:ascii="Georgia" w:eastAsia="Times New Roman" w:hAnsi="Georgia" w:cs="Times New Roman"/>
          <w:color w:val="292929"/>
          <w:spacing w:val="-1"/>
          <w:sz w:val="32"/>
          <w:szCs w:val="32"/>
          <w:lang w:val="en-US" w:eastAsia="ru-RU"/>
        </w:rPr>
        <w:t xml:space="preserve">The timocratic honor of wealth </w:t>
      </w:r>
      <w:proofErr w:type="gramStart"/>
      <w:r w:rsidRPr="00CC1E99">
        <w:rPr>
          <w:rFonts w:ascii="Georgia" w:eastAsia="Times New Roman" w:hAnsi="Georgia" w:cs="Times New Roman"/>
          <w:color w:val="292929"/>
          <w:spacing w:val="-1"/>
          <w:sz w:val="32"/>
          <w:szCs w:val="32"/>
          <w:lang w:val="en-US" w:eastAsia="ru-RU"/>
        </w:rPr>
        <w:t>is hidden</w:t>
      </w:r>
      <w:proofErr w:type="gramEnd"/>
      <w:r w:rsidRPr="00CC1E99">
        <w:rPr>
          <w:rFonts w:ascii="Georgia" w:eastAsia="Times New Roman" w:hAnsi="Georgia" w:cs="Times New Roman"/>
          <w:color w:val="292929"/>
          <w:spacing w:val="-1"/>
          <w:sz w:val="32"/>
          <w:szCs w:val="32"/>
          <w:lang w:val="en-US" w:eastAsia="ru-RU"/>
        </w:rPr>
        <w:t xml:space="preserve">, because it must be reckoned with a desire to be perceived as wise. Timocracy, as Socrates describes it, is a “certain middle between aristocracy and oligarchy” (547c). </w:t>
      </w:r>
      <w:proofErr w:type="gramStart"/>
      <w:r w:rsidRPr="00CC1E99">
        <w:rPr>
          <w:rFonts w:ascii="Georgia" w:eastAsia="Times New Roman" w:hAnsi="Georgia" w:cs="Times New Roman"/>
          <w:color w:val="292929"/>
          <w:spacing w:val="-1"/>
          <w:sz w:val="32"/>
          <w:szCs w:val="32"/>
          <w:lang w:val="en-US" w:eastAsia="ru-RU"/>
        </w:rPr>
        <w:t>The timocracy, then, will be characterized by those who are “stingy with money because they honor it and don’t acquire it openly</w:t>
      </w:r>
      <w:proofErr w:type="gramEnd"/>
      <w:r w:rsidRPr="00CC1E99">
        <w:rPr>
          <w:rFonts w:ascii="Georgia" w:eastAsia="Times New Roman" w:hAnsi="Georgia" w:cs="Times New Roman"/>
          <w:color w:val="292929"/>
          <w:spacing w:val="-1"/>
          <w:sz w:val="32"/>
          <w:szCs w:val="32"/>
          <w:lang w:val="en-US" w:eastAsia="ru-RU"/>
        </w:rPr>
        <w:t xml:space="preserve">” (548b). As this timocratic nature blossoms, the tension between honoring wisdom and honoring money reaches a tipping point. It becomes obvious to the timocratic man that honoring virtue and wisdom is no longer compatible with honoring money and wealth. This realization transforms the timocracy into an oligarchy, or a regime that loves </w:t>
      </w:r>
      <w:proofErr w:type="gramStart"/>
      <w:r w:rsidRPr="00CC1E99">
        <w:rPr>
          <w:rFonts w:ascii="Georgia" w:eastAsia="Times New Roman" w:hAnsi="Georgia" w:cs="Times New Roman"/>
          <w:color w:val="292929"/>
          <w:spacing w:val="-1"/>
          <w:sz w:val="32"/>
          <w:szCs w:val="32"/>
          <w:lang w:val="en-US" w:eastAsia="ru-RU"/>
        </w:rPr>
        <w:t>money-making</w:t>
      </w:r>
      <w:proofErr w:type="gramEnd"/>
      <w:r w:rsidRPr="00CC1E99">
        <w:rPr>
          <w:rFonts w:ascii="Georgia" w:eastAsia="Times New Roman" w:hAnsi="Georgia" w:cs="Times New Roman"/>
          <w:color w:val="292929"/>
          <w:spacing w:val="-1"/>
          <w:sz w:val="32"/>
          <w:szCs w:val="32"/>
          <w:lang w:val="en-US" w:eastAsia="ru-RU"/>
        </w:rPr>
        <w:t xml:space="preserve">. In an oligarchy, the pursuit of money becomes virtuous for its own sake, where it was simply a means to gain honor in the timocracy. Oligarchies prescribe certain levels of wealth that </w:t>
      </w:r>
      <w:proofErr w:type="gramStart"/>
      <w:r w:rsidRPr="00CC1E99">
        <w:rPr>
          <w:rFonts w:ascii="Georgia" w:eastAsia="Times New Roman" w:hAnsi="Georgia" w:cs="Times New Roman"/>
          <w:color w:val="292929"/>
          <w:spacing w:val="-1"/>
          <w:sz w:val="32"/>
          <w:szCs w:val="32"/>
          <w:lang w:val="en-US" w:eastAsia="ru-RU"/>
        </w:rPr>
        <w:t>must be attained</w:t>
      </w:r>
      <w:proofErr w:type="gramEnd"/>
      <w:r w:rsidRPr="00CC1E99">
        <w:rPr>
          <w:rFonts w:ascii="Georgia" w:eastAsia="Times New Roman" w:hAnsi="Georgia" w:cs="Times New Roman"/>
          <w:color w:val="292929"/>
          <w:spacing w:val="-1"/>
          <w:sz w:val="32"/>
          <w:szCs w:val="32"/>
          <w:lang w:val="en-US" w:eastAsia="ru-RU"/>
        </w:rPr>
        <w:t xml:space="preserve"> before one can participate in the political process. “[T]he man whose substance is not up to the level of the fixed assessment shall not participate in the ruling offices” (551b). When this practice is in place in an oligarchy, the transition from an honor loving society to a money loving society is complete.</w:t>
      </w:r>
    </w:p>
    <w:p w:rsidR="00CC1E99" w:rsidRPr="00CC1E99" w:rsidRDefault="00CC1E99" w:rsidP="00CC1E99">
      <w:pPr>
        <w:shd w:val="clear" w:color="auto" w:fill="FFFFFF"/>
        <w:spacing w:before="480" w:after="0" w:line="480" w:lineRule="atLeast"/>
        <w:rPr>
          <w:rFonts w:ascii="Georgia" w:eastAsia="Times New Roman" w:hAnsi="Georgia" w:cs="Times New Roman"/>
          <w:color w:val="292929"/>
          <w:spacing w:val="-1"/>
          <w:sz w:val="32"/>
          <w:szCs w:val="32"/>
          <w:lang w:val="en-US" w:eastAsia="ru-RU"/>
        </w:rPr>
      </w:pPr>
      <w:r w:rsidRPr="00CC1E99">
        <w:rPr>
          <w:rFonts w:ascii="Georgia" w:eastAsia="Times New Roman" w:hAnsi="Georgia" w:cs="Times New Roman"/>
          <w:color w:val="292929"/>
          <w:spacing w:val="-1"/>
          <w:sz w:val="32"/>
          <w:szCs w:val="32"/>
          <w:lang w:val="en-US" w:eastAsia="ru-RU"/>
        </w:rPr>
        <w:t xml:space="preserve">Socrates has little faith that such a transition is avoidable. The “treasure house full of gold… that each man has” eventually becomes too enticing not to protect in law. When enough timocracts come to honor money above all else, they alter the laws of the country to protect this desire. By contrast, those that still honor wisdom over money have no method by which to encode their desire into law. Money becomes its own good, as only those </w:t>
      </w:r>
      <w:r w:rsidRPr="00CC1E99">
        <w:rPr>
          <w:rFonts w:ascii="Georgia" w:eastAsia="Times New Roman" w:hAnsi="Georgia" w:cs="Times New Roman"/>
          <w:color w:val="292929"/>
          <w:spacing w:val="-1"/>
          <w:sz w:val="32"/>
          <w:szCs w:val="32"/>
          <w:lang w:val="en-US" w:eastAsia="ru-RU"/>
        </w:rPr>
        <w:lastRenderedPageBreak/>
        <w:t xml:space="preserve">who have it in sufficient quantities </w:t>
      </w:r>
      <w:proofErr w:type="gramStart"/>
      <w:r w:rsidRPr="00CC1E99">
        <w:rPr>
          <w:rFonts w:ascii="Georgia" w:eastAsia="Times New Roman" w:hAnsi="Georgia" w:cs="Times New Roman"/>
          <w:color w:val="292929"/>
          <w:spacing w:val="-1"/>
          <w:sz w:val="32"/>
          <w:szCs w:val="32"/>
          <w:lang w:val="en-US" w:eastAsia="ru-RU"/>
        </w:rPr>
        <w:t>are given</w:t>
      </w:r>
      <w:proofErr w:type="gramEnd"/>
      <w:r w:rsidRPr="00CC1E99">
        <w:rPr>
          <w:rFonts w:ascii="Georgia" w:eastAsia="Times New Roman" w:hAnsi="Georgia" w:cs="Times New Roman"/>
          <w:color w:val="292929"/>
          <w:spacing w:val="-1"/>
          <w:sz w:val="32"/>
          <w:szCs w:val="32"/>
          <w:lang w:val="en-US" w:eastAsia="ru-RU"/>
        </w:rPr>
        <w:t xml:space="preserve"> the ability to hold office. A timocracy can hold only if it protects those who themselves value wisdom over desire. When it sees honor in both wisdom and desire, it can hold, but this balance is </w:t>
      </w:r>
      <w:proofErr w:type="gramStart"/>
      <w:r w:rsidRPr="00CC1E99">
        <w:rPr>
          <w:rFonts w:ascii="Georgia" w:eastAsia="Times New Roman" w:hAnsi="Georgia" w:cs="Times New Roman"/>
          <w:color w:val="292929"/>
          <w:spacing w:val="-1"/>
          <w:sz w:val="32"/>
          <w:szCs w:val="32"/>
          <w:lang w:val="en-US" w:eastAsia="ru-RU"/>
        </w:rPr>
        <w:t>not inevitable</w:t>
      </w:r>
      <w:proofErr w:type="gramEnd"/>
      <w:r w:rsidRPr="00CC1E99">
        <w:rPr>
          <w:rFonts w:ascii="Georgia" w:eastAsia="Times New Roman" w:hAnsi="Georgia" w:cs="Times New Roman"/>
          <w:color w:val="292929"/>
          <w:spacing w:val="-1"/>
          <w:sz w:val="32"/>
          <w:szCs w:val="32"/>
          <w:lang w:val="en-US" w:eastAsia="ru-RU"/>
        </w:rPr>
        <w:t>. It will fall, and when it does, it will tip toward those who seek to protect their values with the law- the oligarchs.</w:t>
      </w:r>
    </w:p>
    <w:p w:rsidR="00CC1E99" w:rsidRPr="00CC1E99" w:rsidRDefault="00CC1E99" w:rsidP="00CC1E99">
      <w:pPr>
        <w:shd w:val="clear" w:color="auto" w:fill="FFFFFF"/>
        <w:spacing w:before="480" w:after="0" w:line="480" w:lineRule="atLeast"/>
        <w:rPr>
          <w:rFonts w:ascii="Georgia" w:eastAsia="Times New Roman" w:hAnsi="Georgia" w:cs="Times New Roman"/>
          <w:color w:val="292929"/>
          <w:spacing w:val="-1"/>
          <w:sz w:val="32"/>
          <w:szCs w:val="32"/>
          <w:lang w:val="en-US" w:eastAsia="ru-RU"/>
        </w:rPr>
      </w:pPr>
      <w:r w:rsidRPr="00CC1E99">
        <w:rPr>
          <w:rFonts w:ascii="Georgia" w:eastAsia="Times New Roman" w:hAnsi="Georgia" w:cs="Times New Roman"/>
          <w:color w:val="292929"/>
          <w:spacing w:val="-1"/>
          <w:sz w:val="32"/>
          <w:szCs w:val="32"/>
          <w:lang w:val="en-US" w:eastAsia="ru-RU"/>
        </w:rPr>
        <w:t xml:space="preserve">Preserving a timocracy, then, is like flipping a coin </w:t>
      </w:r>
      <w:proofErr w:type="gramStart"/>
      <w:r w:rsidRPr="00CC1E99">
        <w:rPr>
          <w:rFonts w:ascii="Georgia" w:eastAsia="Times New Roman" w:hAnsi="Georgia" w:cs="Times New Roman"/>
          <w:color w:val="292929"/>
          <w:spacing w:val="-1"/>
          <w:sz w:val="32"/>
          <w:szCs w:val="32"/>
          <w:lang w:val="en-US" w:eastAsia="ru-RU"/>
        </w:rPr>
        <w:t>over and over again</w:t>
      </w:r>
      <w:proofErr w:type="gramEnd"/>
      <w:r w:rsidRPr="00CC1E99">
        <w:rPr>
          <w:rFonts w:ascii="Georgia" w:eastAsia="Times New Roman" w:hAnsi="Georgia" w:cs="Times New Roman"/>
          <w:color w:val="292929"/>
          <w:spacing w:val="-1"/>
          <w:sz w:val="32"/>
          <w:szCs w:val="32"/>
          <w:lang w:val="en-US" w:eastAsia="ru-RU"/>
        </w:rPr>
        <w:t xml:space="preserve"> and getting “heads” every time. Seeing “heads” 100 times in a row does not ensure that the 101st flip of the coin will also be “heads.” Likewise, a regime experiencing 100 generations of timocracy does not ensure that the 101st generation will not devolve into oligarchy. Money is too enticing, the necessary desires of man too strong, to </w:t>
      </w:r>
      <w:proofErr w:type="gramStart"/>
      <w:r w:rsidRPr="00CC1E99">
        <w:rPr>
          <w:rFonts w:ascii="Georgia" w:eastAsia="Times New Roman" w:hAnsi="Georgia" w:cs="Times New Roman"/>
          <w:color w:val="292929"/>
          <w:spacing w:val="-1"/>
          <w:sz w:val="32"/>
          <w:szCs w:val="32"/>
          <w:lang w:val="en-US" w:eastAsia="ru-RU"/>
        </w:rPr>
        <w:t>be staved off</w:t>
      </w:r>
      <w:proofErr w:type="gramEnd"/>
      <w:r w:rsidRPr="00CC1E99">
        <w:rPr>
          <w:rFonts w:ascii="Georgia" w:eastAsia="Times New Roman" w:hAnsi="Georgia" w:cs="Times New Roman"/>
          <w:color w:val="292929"/>
          <w:spacing w:val="-1"/>
          <w:sz w:val="32"/>
          <w:szCs w:val="32"/>
          <w:lang w:val="en-US" w:eastAsia="ru-RU"/>
        </w:rPr>
        <w:t xml:space="preserve"> forever.</w:t>
      </w:r>
    </w:p>
    <w:p w:rsidR="00CC1E99" w:rsidRPr="00CC1E99" w:rsidRDefault="00CC1E99" w:rsidP="00CC1E99">
      <w:pPr>
        <w:shd w:val="clear" w:color="auto" w:fill="FFFFFF"/>
        <w:spacing w:before="480" w:after="0" w:line="480" w:lineRule="atLeast"/>
        <w:rPr>
          <w:rFonts w:ascii="Georgia" w:eastAsia="Times New Roman" w:hAnsi="Georgia" w:cs="Times New Roman"/>
          <w:color w:val="292929"/>
          <w:spacing w:val="-1"/>
          <w:sz w:val="32"/>
          <w:szCs w:val="32"/>
          <w:lang w:val="en-US" w:eastAsia="ru-RU"/>
        </w:rPr>
      </w:pPr>
      <w:r w:rsidRPr="00CC1E99">
        <w:rPr>
          <w:rFonts w:ascii="Georgia" w:eastAsia="Times New Roman" w:hAnsi="Georgia" w:cs="Times New Roman"/>
          <w:color w:val="292929"/>
          <w:spacing w:val="-1"/>
          <w:sz w:val="32"/>
          <w:szCs w:val="32"/>
          <w:lang w:val="en-US" w:eastAsia="ru-RU"/>
        </w:rPr>
        <w:t xml:space="preserve">Socrates saw the devolution of </w:t>
      </w:r>
      <w:proofErr w:type="spellStart"/>
      <w:r w:rsidRPr="00CC1E99">
        <w:rPr>
          <w:rFonts w:ascii="Georgia" w:eastAsia="Times New Roman" w:hAnsi="Georgia" w:cs="Times New Roman"/>
          <w:color w:val="292929"/>
          <w:spacing w:val="-1"/>
          <w:sz w:val="32"/>
          <w:szCs w:val="32"/>
          <w:lang w:val="en-US" w:eastAsia="ru-RU"/>
        </w:rPr>
        <w:t>timocracy</w:t>
      </w:r>
      <w:proofErr w:type="spellEnd"/>
      <w:r w:rsidRPr="00CC1E99">
        <w:rPr>
          <w:rFonts w:ascii="Georgia" w:eastAsia="Times New Roman" w:hAnsi="Georgia" w:cs="Times New Roman"/>
          <w:color w:val="292929"/>
          <w:spacing w:val="-1"/>
          <w:sz w:val="32"/>
          <w:szCs w:val="32"/>
          <w:lang w:val="en-US" w:eastAsia="ru-RU"/>
        </w:rPr>
        <w:t xml:space="preserve"> to oligarchy as an inevitable realization by the </w:t>
      </w:r>
      <w:proofErr w:type="spellStart"/>
      <w:r w:rsidRPr="00CC1E99">
        <w:rPr>
          <w:rFonts w:ascii="Georgia" w:eastAsia="Times New Roman" w:hAnsi="Georgia" w:cs="Times New Roman"/>
          <w:color w:val="292929"/>
          <w:spacing w:val="-1"/>
          <w:sz w:val="32"/>
          <w:szCs w:val="32"/>
          <w:lang w:val="en-US" w:eastAsia="ru-RU"/>
        </w:rPr>
        <w:t>timocrat</w:t>
      </w:r>
      <w:proofErr w:type="spellEnd"/>
      <w:r w:rsidRPr="00CC1E99">
        <w:rPr>
          <w:rFonts w:ascii="Georgia" w:eastAsia="Times New Roman" w:hAnsi="Georgia" w:cs="Times New Roman"/>
          <w:color w:val="292929"/>
          <w:spacing w:val="-1"/>
          <w:sz w:val="32"/>
          <w:szCs w:val="32"/>
          <w:lang w:val="en-US" w:eastAsia="ru-RU"/>
        </w:rPr>
        <w:t xml:space="preserve"> that he was balancing two competing priorities: wisdom and desire. While it was possible to delay this transition into oligarchy, the draw of money would always win out eventually. Indeed, the </w:t>
      </w:r>
      <w:proofErr w:type="spellStart"/>
      <w:r w:rsidRPr="00CC1E99">
        <w:rPr>
          <w:rFonts w:ascii="Georgia" w:eastAsia="Times New Roman" w:hAnsi="Georgia" w:cs="Times New Roman"/>
          <w:color w:val="292929"/>
          <w:spacing w:val="-1"/>
          <w:sz w:val="32"/>
          <w:szCs w:val="32"/>
          <w:lang w:val="en-US" w:eastAsia="ru-RU"/>
        </w:rPr>
        <w:t>timocratic</w:t>
      </w:r>
      <w:proofErr w:type="spellEnd"/>
      <w:r w:rsidRPr="00CC1E99">
        <w:rPr>
          <w:rFonts w:ascii="Georgia" w:eastAsia="Times New Roman" w:hAnsi="Georgia" w:cs="Times New Roman"/>
          <w:color w:val="292929"/>
          <w:spacing w:val="-1"/>
          <w:sz w:val="32"/>
          <w:szCs w:val="32"/>
          <w:lang w:val="en-US" w:eastAsia="ru-RU"/>
        </w:rPr>
        <w:t xml:space="preserve"> man is always operating on a flawed assumption, that one could place honor before wisdom. If follows, then, that the </w:t>
      </w:r>
      <w:proofErr w:type="spellStart"/>
      <w:r w:rsidRPr="00CC1E99">
        <w:rPr>
          <w:rFonts w:ascii="Georgia" w:eastAsia="Times New Roman" w:hAnsi="Georgia" w:cs="Times New Roman"/>
          <w:color w:val="292929"/>
          <w:spacing w:val="-1"/>
          <w:sz w:val="32"/>
          <w:szCs w:val="32"/>
          <w:lang w:val="en-US" w:eastAsia="ru-RU"/>
        </w:rPr>
        <w:t>timocratic</w:t>
      </w:r>
      <w:proofErr w:type="spellEnd"/>
      <w:r w:rsidRPr="00CC1E99">
        <w:rPr>
          <w:rFonts w:ascii="Georgia" w:eastAsia="Times New Roman" w:hAnsi="Georgia" w:cs="Times New Roman"/>
          <w:color w:val="292929"/>
          <w:spacing w:val="-1"/>
          <w:sz w:val="32"/>
          <w:szCs w:val="32"/>
          <w:lang w:val="en-US" w:eastAsia="ru-RU"/>
        </w:rPr>
        <w:t xml:space="preserve"> man and the </w:t>
      </w:r>
      <w:proofErr w:type="spellStart"/>
      <w:r w:rsidRPr="00CC1E99">
        <w:rPr>
          <w:rFonts w:ascii="Georgia" w:eastAsia="Times New Roman" w:hAnsi="Georgia" w:cs="Times New Roman"/>
          <w:color w:val="292929"/>
          <w:spacing w:val="-1"/>
          <w:sz w:val="32"/>
          <w:szCs w:val="32"/>
          <w:lang w:val="en-US" w:eastAsia="ru-RU"/>
        </w:rPr>
        <w:t>timocracy</w:t>
      </w:r>
      <w:proofErr w:type="spellEnd"/>
      <w:r w:rsidRPr="00CC1E99">
        <w:rPr>
          <w:rFonts w:ascii="Georgia" w:eastAsia="Times New Roman" w:hAnsi="Georgia" w:cs="Times New Roman"/>
          <w:color w:val="292929"/>
          <w:spacing w:val="-1"/>
          <w:sz w:val="32"/>
          <w:szCs w:val="32"/>
          <w:lang w:val="en-US" w:eastAsia="ru-RU"/>
        </w:rPr>
        <w:t xml:space="preserve"> itself would eventually choose the flawed priority of desire.</w:t>
      </w:r>
    </w:p>
    <w:p w:rsidR="00CC1E99" w:rsidRPr="00CC1E99" w:rsidRDefault="00CC1E99" w:rsidP="00CC1E99">
      <w:pPr>
        <w:shd w:val="clear" w:color="auto" w:fill="FFFFFF"/>
        <w:spacing w:before="480" w:after="0" w:line="480" w:lineRule="atLeast"/>
        <w:rPr>
          <w:rFonts w:ascii="Georgia" w:eastAsia="Times New Roman" w:hAnsi="Georgia" w:cs="Times New Roman"/>
          <w:color w:val="292929"/>
          <w:spacing w:val="-1"/>
          <w:sz w:val="32"/>
          <w:szCs w:val="32"/>
          <w:lang w:val="en-US" w:eastAsia="ru-RU"/>
        </w:rPr>
      </w:pPr>
      <w:r w:rsidRPr="00CC1E99">
        <w:rPr>
          <w:rFonts w:ascii="Georgia" w:eastAsia="Times New Roman" w:hAnsi="Georgia" w:cs="Times New Roman"/>
          <w:color w:val="292929"/>
          <w:spacing w:val="-1"/>
          <w:sz w:val="32"/>
          <w:szCs w:val="32"/>
          <w:lang w:val="en-US" w:eastAsia="ru-RU"/>
        </w:rPr>
        <w:t>Works Cited</w:t>
      </w:r>
    </w:p>
    <w:p w:rsidR="00CC1E99" w:rsidRPr="00CC1E99" w:rsidRDefault="00CC1E99" w:rsidP="00CC1E99">
      <w:pPr>
        <w:shd w:val="clear" w:color="auto" w:fill="FFFFFF"/>
        <w:spacing w:before="480" w:after="0" w:line="480" w:lineRule="atLeast"/>
        <w:rPr>
          <w:rFonts w:ascii="Georgia" w:eastAsia="Times New Roman" w:hAnsi="Georgia" w:cs="Times New Roman"/>
          <w:color w:val="292929"/>
          <w:spacing w:val="-1"/>
          <w:sz w:val="32"/>
          <w:szCs w:val="32"/>
          <w:lang w:val="en-US" w:eastAsia="ru-RU"/>
        </w:rPr>
      </w:pPr>
      <w:r w:rsidRPr="00CC1E99">
        <w:rPr>
          <w:rFonts w:ascii="Georgia" w:eastAsia="Times New Roman" w:hAnsi="Georgia" w:cs="Times New Roman"/>
          <w:color w:val="292929"/>
          <w:spacing w:val="-1"/>
          <w:sz w:val="32"/>
          <w:szCs w:val="32"/>
          <w:lang w:val="en-US" w:eastAsia="ru-RU"/>
        </w:rPr>
        <w:t>Plato. </w:t>
      </w:r>
      <w:r w:rsidRPr="00CC1E99">
        <w:rPr>
          <w:rFonts w:ascii="Georgia" w:eastAsia="Times New Roman" w:hAnsi="Georgia" w:cs="Times New Roman"/>
          <w:i/>
          <w:iCs/>
          <w:color w:val="292929"/>
          <w:spacing w:val="-1"/>
          <w:sz w:val="32"/>
          <w:szCs w:val="32"/>
          <w:lang w:val="en-US" w:eastAsia="ru-RU"/>
        </w:rPr>
        <w:t>The Republic of Plato.</w:t>
      </w:r>
      <w:r w:rsidRPr="00CC1E99">
        <w:rPr>
          <w:rFonts w:ascii="Georgia" w:eastAsia="Times New Roman" w:hAnsi="Georgia" w:cs="Times New Roman"/>
          <w:color w:val="292929"/>
          <w:spacing w:val="-1"/>
          <w:sz w:val="32"/>
          <w:szCs w:val="32"/>
          <w:lang w:val="en-US" w:eastAsia="ru-RU"/>
        </w:rPr>
        <w:t> Translated by Allan Bloom. United States of America: Basic Books, 1991.</w:t>
      </w:r>
    </w:p>
    <w:p w:rsidR="00D265F1" w:rsidRPr="00CC1E99" w:rsidRDefault="00D265F1">
      <w:pPr>
        <w:rPr>
          <w:lang w:val="en-US"/>
        </w:rPr>
      </w:pPr>
      <w:bookmarkStart w:id="0" w:name="_GoBack"/>
      <w:bookmarkEnd w:id="0"/>
    </w:p>
    <w:sectPr w:rsidR="00D265F1" w:rsidRPr="00CC1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99"/>
    <w:rsid w:val="00CC1E99"/>
    <w:rsid w:val="00D26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C1DDC-3936-4297-B6FD-9FBB168D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554144">
      <w:bodyDiv w:val="1"/>
      <w:marLeft w:val="0"/>
      <w:marRight w:val="0"/>
      <w:marTop w:val="0"/>
      <w:marBottom w:val="0"/>
      <w:divBdr>
        <w:top w:val="none" w:sz="0" w:space="0" w:color="auto"/>
        <w:left w:val="none" w:sz="0" w:space="0" w:color="auto"/>
        <w:bottom w:val="none" w:sz="0" w:space="0" w:color="auto"/>
        <w:right w:val="none" w:sz="0" w:space="0" w:color="auto"/>
      </w:divBdr>
      <w:divsChild>
        <w:div w:id="1641963192">
          <w:marLeft w:val="0"/>
          <w:marRight w:val="0"/>
          <w:marTop w:val="0"/>
          <w:marBottom w:val="0"/>
          <w:divBdr>
            <w:top w:val="none" w:sz="0" w:space="0" w:color="auto"/>
            <w:left w:val="none" w:sz="0" w:space="0" w:color="auto"/>
            <w:bottom w:val="none" w:sz="0" w:space="0" w:color="auto"/>
            <w:right w:val="none" w:sz="0" w:space="0" w:color="auto"/>
          </w:divBdr>
          <w:divsChild>
            <w:div w:id="536549233">
              <w:marLeft w:val="0"/>
              <w:marRight w:val="0"/>
              <w:marTop w:val="480"/>
              <w:marBottom w:val="0"/>
              <w:divBdr>
                <w:top w:val="none" w:sz="0" w:space="0" w:color="auto"/>
                <w:left w:val="none" w:sz="0" w:space="0" w:color="auto"/>
                <w:bottom w:val="none" w:sz="0" w:space="0" w:color="auto"/>
                <w:right w:val="none" w:sz="0" w:space="0" w:color="auto"/>
              </w:divBdr>
              <w:divsChild>
                <w:div w:id="320231087">
                  <w:marLeft w:val="0"/>
                  <w:marRight w:val="0"/>
                  <w:marTop w:val="0"/>
                  <w:marBottom w:val="0"/>
                  <w:divBdr>
                    <w:top w:val="none" w:sz="0" w:space="0" w:color="auto"/>
                    <w:left w:val="none" w:sz="0" w:space="0" w:color="auto"/>
                    <w:bottom w:val="none" w:sz="0" w:space="0" w:color="auto"/>
                    <w:right w:val="none" w:sz="0" w:space="0" w:color="auto"/>
                  </w:divBdr>
                  <w:divsChild>
                    <w:div w:id="1076509727">
                      <w:marLeft w:val="0"/>
                      <w:marRight w:val="0"/>
                      <w:marTop w:val="0"/>
                      <w:marBottom w:val="0"/>
                      <w:divBdr>
                        <w:top w:val="none" w:sz="0" w:space="0" w:color="auto"/>
                        <w:left w:val="none" w:sz="0" w:space="0" w:color="auto"/>
                        <w:bottom w:val="none" w:sz="0" w:space="0" w:color="auto"/>
                        <w:right w:val="none" w:sz="0" w:space="0" w:color="auto"/>
                      </w:divBdr>
                      <w:divsChild>
                        <w:div w:id="2115398624">
                          <w:marLeft w:val="0"/>
                          <w:marRight w:val="0"/>
                          <w:marTop w:val="0"/>
                          <w:marBottom w:val="0"/>
                          <w:divBdr>
                            <w:top w:val="none" w:sz="0" w:space="0" w:color="auto"/>
                            <w:left w:val="none" w:sz="0" w:space="0" w:color="auto"/>
                            <w:bottom w:val="none" w:sz="0" w:space="0" w:color="auto"/>
                            <w:right w:val="none" w:sz="0" w:space="0" w:color="auto"/>
                          </w:divBdr>
                        </w:div>
                        <w:div w:id="316224764">
                          <w:marLeft w:val="180"/>
                          <w:marRight w:val="0"/>
                          <w:marTop w:val="0"/>
                          <w:marBottom w:val="0"/>
                          <w:divBdr>
                            <w:top w:val="none" w:sz="0" w:space="0" w:color="auto"/>
                            <w:left w:val="none" w:sz="0" w:space="0" w:color="auto"/>
                            <w:bottom w:val="none" w:sz="0" w:space="0" w:color="auto"/>
                            <w:right w:val="none" w:sz="0" w:space="0" w:color="auto"/>
                          </w:divBdr>
                          <w:divsChild>
                            <w:div w:id="838076736">
                              <w:marLeft w:val="0"/>
                              <w:marRight w:val="0"/>
                              <w:marTop w:val="0"/>
                              <w:marBottom w:val="0"/>
                              <w:divBdr>
                                <w:top w:val="none" w:sz="0" w:space="0" w:color="auto"/>
                                <w:left w:val="none" w:sz="0" w:space="0" w:color="auto"/>
                                <w:bottom w:val="none" w:sz="0" w:space="0" w:color="auto"/>
                                <w:right w:val="none" w:sz="0" w:space="0" w:color="auto"/>
                              </w:divBdr>
                              <w:divsChild>
                                <w:div w:id="13484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495548">
          <w:marLeft w:val="0"/>
          <w:marRight w:val="0"/>
          <w:marTop w:val="0"/>
          <w:marBottom w:val="0"/>
          <w:divBdr>
            <w:top w:val="none" w:sz="0" w:space="0" w:color="auto"/>
            <w:left w:val="none" w:sz="0" w:space="0" w:color="auto"/>
            <w:bottom w:val="none" w:sz="0" w:space="0" w:color="auto"/>
            <w:right w:val="none" w:sz="0" w:space="0" w:color="auto"/>
          </w:divBdr>
          <w:divsChild>
            <w:div w:id="1694377492">
              <w:marLeft w:val="0"/>
              <w:marRight w:val="0"/>
              <w:marTop w:val="100"/>
              <w:marBottom w:val="100"/>
              <w:divBdr>
                <w:top w:val="none" w:sz="0" w:space="0" w:color="auto"/>
                <w:left w:val="none" w:sz="0" w:space="0" w:color="auto"/>
                <w:bottom w:val="none" w:sz="0" w:space="0" w:color="auto"/>
                <w:right w:val="none" w:sz="0" w:space="0" w:color="auto"/>
              </w:divBdr>
              <w:divsChild>
                <w:div w:id="2051371946">
                  <w:marLeft w:val="0"/>
                  <w:marRight w:val="0"/>
                  <w:marTop w:val="0"/>
                  <w:marBottom w:val="0"/>
                  <w:divBdr>
                    <w:top w:val="none" w:sz="0" w:space="0" w:color="auto"/>
                    <w:left w:val="none" w:sz="0" w:space="0" w:color="auto"/>
                    <w:bottom w:val="none" w:sz="0" w:space="0" w:color="auto"/>
                    <w:right w:val="none" w:sz="0" w:space="0" w:color="auto"/>
                  </w:divBdr>
                  <w:divsChild>
                    <w:div w:id="15790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edium.com/@micah.safsten?source=post_page-----bb080f1eeafd--------------------------------"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861</Words>
  <Characters>4912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2021-02-05T06:06:00Z</dcterms:created>
  <dcterms:modified xsi:type="dcterms:W3CDTF">2021-02-05T06:06:00Z</dcterms:modified>
</cp:coreProperties>
</file>