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53" w:rsidRDefault="00ED038A" w:rsidP="00DE12F5">
      <w:pPr>
        <w:jc w:val="both"/>
        <w:rPr>
          <w:rFonts w:ascii="Times New Roman" w:hAnsi="Times New Roman" w:cs="Times New Roman"/>
          <w:sz w:val="28"/>
          <w:szCs w:val="28"/>
        </w:rPr>
      </w:pPr>
      <w:r>
        <w:rPr>
          <w:rFonts w:ascii="Times New Roman" w:hAnsi="Times New Roman" w:cs="Times New Roman"/>
          <w:sz w:val="28"/>
          <w:szCs w:val="28"/>
        </w:rPr>
        <w:t xml:space="preserve">Лекция </w:t>
      </w:r>
      <w:r w:rsidR="000B2810">
        <w:rPr>
          <w:rFonts w:ascii="Times New Roman" w:hAnsi="Times New Roman" w:cs="Times New Roman"/>
          <w:sz w:val="28"/>
          <w:szCs w:val="28"/>
        </w:rPr>
        <w:t>5</w:t>
      </w:r>
      <w:bookmarkStart w:id="0" w:name="_GoBack"/>
      <w:bookmarkEnd w:id="0"/>
      <w:r>
        <w:rPr>
          <w:rFonts w:ascii="Times New Roman" w:hAnsi="Times New Roman" w:cs="Times New Roman"/>
          <w:sz w:val="28"/>
          <w:szCs w:val="28"/>
        </w:rPr>
        <w:t xml:space="preserve"> </w:t>
      </w:r>
      <w:r w:rsidR="00846695">
        <w:rPr>
          <w:rFonts w:ascii="Times New Roman" w:hAnsi="Times New Roman" w:cs="Times New Roman"/>
          <w:sz w:val="28"/>
          <w:szCs w:val="28"/>
        </w:rPr>
        <w:t xml:space="preserve">Культурное преобразования Казахстана в довоенный период: достижения и противоречия (из темы: </w:t>
      </w:r>
      <w:r>
        <w:rPr>
          <w:rFonts w:ascii="Times New Roman" w:hAnsi="Times New Roman" w:cs="Times New Roman"/>
          <w:sz w:val="28"/>
          <w:szCs w:val="28"/>
        </w:rPr>
        <w:t>Советская модернизация Казахстана в 1920-1930-ые годы</w:t>
      </w:r>
      <w:r w:rsidR="00846695">
        <w:rPr>
          <w:rFonts w:ascii="Times New Roman" w:hAnsi="Times New Roman" w:cs="Times New Roman"/>
          <w:sz w:val="28"/>
          <w:szCs w:val="28"/>
        </w:rPr>
        <w:t>)</w:t>
      </w:r>
    </w:p>
    <w:p w:rsidR="00316324" w:rsidRDefault="000B2810" w:rsidP="00DE12F5">
      <w:pPr>
        <w:jc w:val="both"/>
        <w:rPr>
          <w:rFonts w:ascii="Times New Roman" w:hAnsi="Times New Roman" w:cs="Times New Roman"/>
          <w:sz w:val="28"/>
          <w:szCs w:val="28"/>
        </w:rPr>
      </w:pPr>
      <w:hyperlink r:id="rId4" w:history="1">
        <w:r w:rsidR="00316324" w:rsidRPr="00B91E8D">
          <w:rPr>
            <w:rStyle w:val="Hyperlink"/>
            <w:rFonts w:ascii="Times New Roman" w:hAnsi="Times New Roman" w:cs="Times New Roman"/>
            <w:sz w:val="28"/>
            <w:szCs w:val="28"/>
          </w:rPr>
          <w:t>https://www.youtube.com/watch?v=vl2c9jc5POM</w:t>
        </w:r>
      </w:hyperlink>
      <w:r w:rsidR="00316324">
        <w:rPr>
          <w:rFonts w:ascii="Times New Roman" w:hAnsi="Times New Roman" w:cs="Times New Roman"/>
          <w:sz w:val="28"/>
          <w:szCs w:val="28"/>
        </w:rPr>
        <w:t xml:space="preserve"> Амре Кашаубаев</w:t>
      </w:r>
    </w:p>
    <w:p w:rsidR="00316324" w:rsidRDefault="00316324" w:rsidP="00DE12F5">
      <w:pPr>
        <w:jc w:val="both"/>
        <w:rPr>
          <w:rFonts w:ascii="Times New Roman" w:hAnsi="Times New Roman" w:cs="Times New Roman"/>
          <w:sz w:val="28"/>
          <w:szCs w:val="28"/>
        </w:rPr>
      </w:pPr>
    </w:p>
    <w:p w:rsidR="00ED038A" w:rsidRDefault="00ED038A" w:rsidP="00DE12F5">
      <w:pPr>
        <w:jc w:val="both"/>
        <w:rPr>
          <w:rFonts w:ascii="Times New Roman" w:hAnsi="Times New Roman" w:cs="Times New Roman"/>
          <w:sz w:val="28"/>
          <w:szCs w:val="28"/>
        </w:rPr>
      </w:pPr>
      <w:r>
        <w:rPr>
          <w:rFonts w:ascii="Times New Roman" w:hAnsi="Times New Roman" w:cs="Times New Roman"/>
          <w:sz w:val="28"/>
          <w:szCs w:val="28"/>
        </w:rPr>
        <w:t xml:space="preserve">План </w:t>
      </w:r>
    </w:p>
    <w:p w:rsidR="00ED038A" w:rsidRDefault="00ED038A" w:rsidP="00DE12F5">
      <w:pPr>
        <w:jc w:val="both"/>
        <w:rPr>
          <w:rFonts w:ascii="Times New Roman" w:hAnsi="Times New Roman" w:cs="Times New Roman"/>
          <w:sz w:val="28"/>
          <w:szCs w:val="28"/>
        </w:rPr>
      </w:pPr>
      <w:r>
        <w:rPr>
          <w:rFonts w:ascii="Times New Roman" w:hAnsi="Times New Roman" w:cs="Times New Roman"/>
          <w:sz w:val="28"/>
          <w:szCs w:val="28"/>
        </w:rPr>
        <w:t>1. Большевистский проект культурной трансформации советского общества в 1920-1930-ые годы. Особенности проведения в Казахстане</w:t>
      </w:r>
    </w:p>
    <w:p w:rsidR="00ED038A" w:rsidRDefault="00ED038A" w:rsidP="00DE12F5">
      <w:pPr>
        <w:jc w:val="both"/>
        <w:rPr>
          <w:rFonts w:ascii="Times New Roman" w:hAnsi="Times New Roman" w:cs="Times New Roman"/>
          <w:sz w:val="28"/>
          <w:szCs w:val="28"/>
        </w:rPr>
      </w:pPr>
      <w:r>
        <w:rPr>
          <w:rFonts w:ascii="Times New Roman" w:hAnsi="Times New Roman" w:cs="Times New Roman"/>
          <w:sz w:val="28"/>
          <w:szCs w:val="28"/>
        </w:rPr>
        <w:t>2. Важнейшее достижение культурной революции в Казахстане-преодоление массовой неграмотности и развитие разных ступеней образования</w:t>
      </w:r>
    </w:p>
    <w:p w:rsidR="00DE12F5" w:rsidRPr="000B2810" w:rsidRDefault="00ED038A" w:rsidP="00DE12F5">
      <w:pPr>
        <w:jc w:val="both"/>
        <w:rPr>
          <w:rFonts w:ascii="Times New Roman" w:hAnsi="Times New Roman" w:cs="Times New Roman"/>
          <w:sz w:val="28"/>
          <w:szCs w:val="28"/>
        </w:rPr>
      </w:pPr>
      <w:r>
        <w:rPr>
          <w:rFonts w:ascii="Times New Roman" w:hAnsi="Times New Roman" w:cs="Times New Roman"/>
          <w:sz w:val="28"/>
          <w:szCs w:val="28"/>
        </w:rPr>
        <w:t xml:space="preserve">3. </w:t>
      </w:r>
      <w:r w:rsidR="00DE12F5">
        <w:rPr>
          <w:rFonts w:ascii="Times New Roman" w:hAnsi="Times New Roman" w:cs="Times New Roman"/>
          <w:sz w:val="28"/>
          <w:szCs w:val="28"/>
        </w:rPr>
        <w:t>О</w:t>
      </w:r>
      <w:r w:rsidR="00DE12F5" w:rsidRPr="00DE12F5">
        <w:rPr>
          <w:rFonts w:ascii="Times New Roman" w:hAnsi="Times New Roman" w:cs="Times New Roman"/>
          <w:sz w:val="28"/>
          <w:szCs w:val="28"/>
        </w:rPr>
        <w:t>сновные методы внедрения в массы советских стандартов культуры и культурности</w:t>
      </w:r>
      <w:r w:rsidR="00846695">
        <w:rPr>
          <w:rFonts w:ascii="Times New Roman" w:hAnsi="Times New Roman" w:cs="Times New Roman"/>
          <w:sz w:val="28"/>
          <w:szCs w:val="28"/>
        </w:rPr>
        <w:t xml:space="preserve"> и марксисткой идеологии</w:t>
      </w:r>
    </w:p>
    <w:p w:rsidR="00ED038A" w:rsidRDefault="00ED038A" w:rsidP="00DE12F5">
      <w:pPr>
        <w:jc w:val="both"/>
        <w:rPr>
          <w:rFonts w:ascii="Times New Roman" w:hAnsi="Times New Roman" w:cs="Times New Roman"/>
          <w:sz w:val="28"/>
          <w:szCs w:val="28"/>
        </w:rPr>
      </w:pPr>
      <w:r>
        <w:rPr>
          <w:rFonts w:ascii="Times New Roman" w:hAnsi="Times New Roman" w:cs="Times New Roman"/>
          <w:sz w:val="28"/>
          <w:szCs w:val="28"/>
        </w:rPr>
        <w:t>4. Развитие науки в довоенном Казахстане</w:t>
      </w:r>
    </w:p>
    <w:p w:rsidR="00ED038A" w:rsidRDefault="00ED038A" w:rsidP="00DE12F5">
      <w:pPr>
        <w:jc w:val="both"/>
        <w:rPr>
          <w:rFonts w:ascii="Times New Roman" w:hAnsi="Times New Roman" w:cs="Times New Roman"/>
          <w:sz w:val="28"/>
          <w:szCs w:val="28"/>
        </w:rPr>
      </w:pPr>
      <w:r>
        <w:rPr>
          <w:rFonts w:ascii="Times New Roman" w:hAnsi="Times New Roman" w:cs="Times New Roman"/>
          <w:sz w:val="28"/>
          <w:szCs w:val="28"/>
        </w:rPr>
        <w:t>5.</w:t>
      </w:r>
      <w:r w:rsidR="00DE12F5">
        <w:rPr>
          <w:rFonts w:ascii="Times New Roman" w:hAnsi="Times New Roman" w:cs="Times New Roman"/>
          <w:sz w:val="28"/>
          <w:szCs w:val="28"/>
        </w:rPr>
        <w:t xml:space="preserve"> </w:t>
      </w:r>
      <w:r w:rsidR="00DE12F5" w:rsidRPr="00DE12F5">
        <w:rPr>
          <w:rFonts w:ascii="Times New Roman" w:hAnsi="Times New Roman" w:cs="Times New Roman"/>
          <w:sz w:val="28"/>
          <w:szCs w:val="28"/>
        </w:rPr>
        <w:t>советская власть проводила жесткую политику в отношении художественной культуры (по всей стране)</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lang w:val="en-US"/>
        </w:rPr>
        <w:t xml:space="preserve">Cultural </w:t>
      </w:r>
      <w:proofErr w:type="gramStart"/>
      <w:r w:rsidRPr="00DE12F5">
        <w:rPr>
          <w:rFonts w:ascii="Times New Roman" w:hAnsi="Times New Roman" w:cs="Times New Roman"/>
          <w:sz w:val="28"/>
          <w:szCs w:val="28"/>
          <w:lang w:val="en-US"/>
        </w:rPr>
        <w:t>revolution</w:t>
      </w:r>
      <w:proofErr w:type="gramEnd"/>
      <w:r w:rsidRPr="00DE12F5">
        <w:rPr>
          <w:rFonts w:ascii="Times New Roman" w:hAnsi="Times New Roman" w:cs="Times New Roman"/>
          <w:sz w:val="28"/>
          <w:szCs w:val="28"/>
          <w:lang w:val="en-US"/>
        </w:rPr>
        <w:t xml:space="preserve">, according the prominent Sheila </w:t>
      </w:r>
      <w:proofErr w:type="spellStart"/>
      <w:r w:rsidRPr="00DE12F5">
        <w:rPr>
          <w:rFonts w:ascii="Times New Roman" w:hAnsi="Times New Roman" w:cs="Times New Roman"/>
          <w:sz w:val="28"/>
          <w:szCs w:val="28"/>
          <w:lang w:val="en-US"/>
        </w:rPr>
        <w:t>Fitzpatric</w:t>
      </w:r>
      <w:proofErr w:type="spellEnd"/>
      <w:r w:rsidRPr="00DE12F5">
        <w:rPr>
          <w:rFonts w:ascii="Times New Roman" w:hAnsi="Times New Roman" w:cs="Times New Roman"/>
          <w:sz w:val="28"/>
          <w:szCs w:val="28"/>
          <w:lang w:val="en-US"/>
        </w:rPr>
        <w:t xml:space="preserve"> is defines by contemporary Soviet historians as a necessary part of the transition to a socialist society. Its occurrence conforms to a general law governing the development of socialism. </w:t>
      </w:r>
      <w:r w:rsidRPr="00DE12F5">
        <w:rPr>
          <w:rFonts w:ascii="Times New Roman" w:hAnsi="Times New Roman" w:cs="Times New Roman"/>
          <w:sz w:val="28"/>
          <w:szCs w:val="28"/>
        </w:rPr>
        <w:t>Предпосылкой для культурной революции была Социалистическая революция. Руководила культурной революцией Коммунистическая партия, которая руководствовалась идеями демократизации культуры, установлением равенства в получении улучшении культурных возможностей, быстрого роста уровня образованности населения, и формирования новой интеллигенции. Культурная революция в отличие от политической революции никогда не бывает внезапной или насильной. Это процесс постепенной идеологической трансформации.</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В процессе культурной трансформации общества большевики руководствовались ленинскими идеями. Коммунистическая партия через систему государственных и общественных организаций направляет развитие народного образования, культурно-просветительной работы, литературы, искусства, ведёт работу по идейно-политическому воспитанию народа в духе марксистско-ленинской идеологии. Государство финансирует все отрасли культуры, заботится о расширении их материальной базы .</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lastRenderedPageBreak/>
        <w:t>За годы социалистического строительства в советском обществе утвердилась марксистско-ленинская идеология. Была ликвидирована массовая неграмотность, обеспечен высокий уровень образования всего населения. Каковы были способы и результаты воплощения этой политики в Казахстане? Культурная революция была одним из важнейших пунктов в ленинском плане построения социализма в Казахстане, как и по всей стране. С одной стороны, стояла задача поднять общеобразовательный уровень населения для того, чтобы обеспечить успешную модернизацию экономики. С другой стороны, важно было обеспечить восприятие широкими слоями общества марксистко-ленинской идеологии. В реализации данной политики большевики придерживались двух главных принципов – целевого финансирования и внедрение планового начала. Это позволило советскому государству реализовать в полной мере задачу повышения уровня образования. Данный процесс начинался с ликвидации безграмотности и закончился созданием советской образовательной системы – от начальной до высшей школы.</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В Казахстане главным направлением культурных преобразований стало преодоление массовой неграмотности. По мере упрочения советской власти на территории Казахстана процесс ликвидации неграмотности стал принимать организованный характер.</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Положение народного комиссариата образования Туркестанской республики об организации курсов по ликвидации неграмотности среди взрослого населения городов и сел от 26 юля 1918 г. (оно было принято раньше чем Декрет СНК о ликвидации неграмотности в РСФСР от 26 декабря 1919 г.) предусматривало организацию курсов в каждом местечке и селе. В положении было подчеркнуто, что на курсах должны  обучать не только чтению и письму, но и б) дать общее развитие, общее образование; в) научить каком-то ремеслу, которое в данной местности могло бы иметь существенное значение в деле развития производительных сил родины; г) развивать эстетическое и общественное чувство путем организации клубов, хоров, театра.</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В учебный план входили не только общеобразовательные предметы (чтение и письмо, арифметика, природоведение, бухгалтерия), но специальные предметы – сапожное, портняжное, столярное, слесарное, кузнечное, а также такие предметы как пение, рисование, изучение драматических произведений. Были также предметы, направленные на внедрение марксистко-ленинской идеологии. Киргизский революционный комитет с отделом народного образования разработал инструкцию о ликвидации неграмотности в крае в 1920 г. Одновременно Киргизский революционный комитет издал приказ о </w:t>
      </w:r>
      <w:r w:rsidRPr="00DE12F5">
        <w:rPr>
          <w:rFonts w:ascii="Times New Roman" w:hAnsi="Times New Roman" w:cs="Times New Roman"/>
          <w:sz w:val="28"/>
          <w:szCs w:val="28"/>
        </w:rPr>
        <w:lastRenderedPageBreak/>
        <w:t>мерах ликвидации неграмотности в крае. Благодаря таким мерам только в 1920-1921 г. научились ч</w:t>
      </w:r>
      <w:r>
        <w:rPr>
          <w:rFonts w:ascii="Times New Roman" w:hAnsi="Times New Roman" w:cs="Times New Roman"/>
          <w:sz w:val="28"/>
          <w:szCs w:val="28"/>
        </w:rPr>
        <w:t>итать и писать 72 тыс. человек.</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В последующий период из-за голода число обученных неграмотных резко упало. И только в 1924-1925 г. наблюдается подъем работы по ликвидации неграмотности. В этот период создается филиал всесоюзного общества «Долой неграмотность», которые смогли открыть около 882 пунктов ликвидации неграмотности. Безусловно, приобщение широких слоев населения к азбучной неграмотности является одним из позитивных итогов строительства культуры в Казахстане. Так, Всесоюзная перепись населения 1939 г. зафиксировала грамотность населения в Казахстане на уровне 61,4 % (при этом грамотность казахского населения б</w:t>
      </w:r>
      <w:r>
        <w:rPr>
          <w:rFonts w:ascii="Times New Roman" w:hAnsi="Times New Roman" w:cs="Times New Roman"/>
          <w:sz w:val="28"/>
          <w:szCs w:val="28"/>
        </w:rPr>
        <w:t>ыла 54,5%, а русского – 70,4%).</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Но при этом, следует  учитывать, что в этот период один и тот же человек вынужден был обучать начальной грамоте трижды, так как в конце 1920-х годов казахская письменность была переведена с арабской грамотности на латиницу, а в конце 19230-х годов с латиницы на кириллицу. К тому же всю работу по ликвидации неграмотности дезорганизовал и страшный голод 1931-1933 г.</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Кроме ликвидации неграмотности коренная трансформация общественных отношений, утверждение совершенно новой идеологии требовали радикальных мер по изменению сознания и духовного мира людей. Большевики хорошо понимали, что только одними мерами в области образования невозможно изменить сознание людей, научить мыслить в рамках марксизма-ленинизма. В основе преобразований в области культуры лежали идеологические мотивы. Пропаганда и агитация велась системно и организованно. </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Так, в Казахстане повсеместно создавались сеть культурно-просветительских учреждений – клубы, библиотеки, музеи, избы-читальни. Учреждения внешкольного образования создавались не хаотично, а с учетом хозяйственного уклада и этнодемографической ситуации в крае. В многонациональных районах создавались библиотеки, избы-читальни и клубы для русских, казахов и других национальностей. В кочевых и полукочевых регионах использовались красные юрты, передвижные библиотеки, красные караваны.</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Они передвигались от аула к аулу. В них культурно-просветительная работа сочеталась с медицинским обслуживанием и другими мерами. Несмотря на культурную направленность системы внешкольных учреждений, следует </w:t>
      </w:r>
      <w:r w:rsidRPr="00DE12F5">
        <w:rPr>
          <w:rFonts w:ascii="Times New Roman" w:hAnsi="Times New Roman" w:cs="Times New Roman"/>
          <w:sz w:val="28"/>
          <w:szCs w:val="28"/>
        </w:rPr>
        <w:lastRenderedPageBreak/>
        <w:t>иметь ввиду, что в своей основе она носила глубоко идеологизированный характер. Правда, во время голода 1921 г. очаги культуры включились в борьбу с голодом. Например, Главполитпросвет организовал три выставки.</w:t>
      </w:r>
    </w:p>
    <w:p w:rsidR="00DE12F5" w:rsidRPr="00DE12F5" w:rsidRDefault="00DE12F5" w:rsidP="00DE12F5">
      <w:pPr>
        <w:jc w:val="both"/>
        <w:rPr>
          <w:rFonts w:ascii="Times New Roman" w:hAnsi="Times New Roman" w:cs="Times New Roman"/>
          <w:sz w:val="28"/>
          <w:szCs w:val="28"/>
        </w:rPr>
      </w:pP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Они были составлены из фотографий, сделанных вдоль Ташкентской железной дороги. Кроме фотографий были выставлены плакаты, которые в цифрах иллюстрировали размеры голода. Одна выставка показывалась в Москве на IX Всероссийском съезде советов в декабре 1921 г. и после съезда была отправлена в Германию. Вторая выставка демонстрировалась в Оренбурге и Семипалатинске и некоторые ее экспонаты были отправлены в Америку. Третью выставку показывали в Ташкенте. Кроме Выставок Главполитпросвет организовал неделю помощи голодающим, выпустил листовки о голоде, выступил с радио воззванием к голодающим. Но в годы силовой коллективизации и голода, а также в годы Большого террора все клубы и библиотеки были заняты восхвалением колхозного строя, борьбе с вредителями, и никакого внимания не уделяли голоду. Таким образом, в 1930-ые гг. культурно-просветительные учреждения становятся формальными органами и инструментом идейно-политической обработки масс.</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Главным и наиболее ощутимым итогом культурной революции стало создание новой системы школьного образования. Хотя меры по организации сети школ предпринимались уже в конце 1917-1918 г., к концу 1920-х годов стала очевидной нерешенность проблемы школьного образования. Так, в 1929 г. лишь 40% детей школьного возраста посещали школы первой ступени. При этом, самые низкие показатели были у казахских и узбекских детей – 21%. В августе 1930 г. было принято Постановление о введении всеобщего обязательного начального обучения. К концу 1930-х г. осуществление всеобщего начального обучения практически завершилось. К 1937 г. уровень охвата детей начальным обучением достиг 96%. </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Кроме позитивных результатов внедрение школьного образования имело и другую сторону. Решив проблему распространения знаний, большевики деформировали содержательную сторону, так как во главу угла они поставили партийно-классовый принцип. Тоталитарный режим превратил школы в орудие воспитания послушного и идеологизированного поколения. Содержание учебников, деятельность комсомольских и пионерских организаций были направлены на внедрение в сознание учеников догм сталинизма, слепой веры в политику и идеологию партии.</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lastRenderedPageBreak/>
        <w:t>К тому же это было время страшного голода 1931-1933 г., репрессий в отношении казахской национальной интеллигенции. Тем не менее, за четверть века Советской власти в Казахстане сложилась качественно новая система народного образования. Была создана сеть школ, дошкольных и внешкольных учреждений, профтехшкол, школ фабрично-заводских учреждений, фабрично-заводских семилеток.</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Кроме того, в этот период в Казахстане появилось и высшее образование. В 1928 г. был открыт университет с педагогическим факультетом. На трех отделениях факультета обучалось 124 студента, работало 9 преподавателей. В 1930/1931 г. университет преобразовали в Казахский педагогический институт им. Абая. В этот период были также открыты следующие вузы – Алма-Атинский зооветеринарный (1929 г.), Казахский сельскохозяйственный (1930 г.), медицинский (1931 г.), Уральский педагогический (1932 г.), Казахский государственный университет им. С.М. Кирова (1934 г.). Накануне войны в Казахстане уже было 20 высших, 118 средних специальных учебных заведений, с 40 тысячами студентов.</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Характерной чертой развития казахстанской науки в 1920-ые гг. стало преимущественное развитие краеведческих и гуманитарных исследований. В этот период вышли фундаментальные труды по истории, литературе, языку и искусству.</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Только за период 1920-1924 г. общество изучения Казахстана издало семь выпусков трудов, в которых были изданы научные труды М. Дулатова, А. Рязанова, М. Тынышпаева, А.Чулошникова. Международное признание получила книга А. Затаевича «1000 песен казахского народа» 1925 г. Крупный вклад в становление литературоведения и языкознания внес А. Байтурсынов. В его книгах 1926 и 1928 г. были разработаны проблемы фонетики, морфологии и грамматики казахского языка, теории и истории казахской литературы.</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В 1920-ые годы Ж. Аймаутов опубликовал ряд работ по педагогике и психологии, Т. Рыскулов, С. Асфендияров, С. Садвакасов – по истории Казахстана и Средней Азии. В этот период помощь казахстанской науке оказывали ученые России. На территории Казахстана работали многочисленные экспедиции по изучению недр, фауны и флоры, антропологии и этнографии казахского народа. Например, Казахстанская  и Алтайская экспедиция особого комитета по исследованию союзных и автономных республик (в которых участвовал А. Маргулан - студент Ленинградского Восточного института).</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lastRenderedPageBreak/>
        <w:t>Большой вклад по почвенно-биологическому обследованию западных регионов Казахстана внесла научная экспедиция АН СССР под руководством профессора С. Неустроева. Расширение сети научных учреждений  и объема научных работ позволило организовать казахстанскую базу АН СССР, во главе с академиком А. Самойловичем. В составе казахстанской базы АН СССР были такие секторы как ботанический, зоологический, географический, комиссия экспедиционных исследований, историко-Археографическая комиссия, комиссия по словарю.</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В 1938 г. Казахстанская база была преобразована в Казахский филиал АН СССР, в составе которой развивались такие науки как исторические, лингвистическая, геологические и химические. Профессор С. Асфендияров написал свои монографии по истории национально-освободительных движений, первый том обобщающего труда история Казахстана с древнейших времен. В области лингвистики плодотворно работал профессор К. Жубанов. </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Он разрабатывал, сложные проблемы фонетики, морфологии, этимологии, ономастики, грамматики, синтаксиса, литературного казахского языка, а также истории казахского языка. В 1930-ые годы К.И. Сатпаев сделал взлет к научным вершинам. При его активном участии началось выявление и освоение богатств Джезказгана. В довоенный период советская власть взяла на себя руководство развитием литературы и искусства. Советская власть проводила жесткую политику в отношении</w:t>
      </w:r>
      <w:r w:rsidRPr="00DE12F5">
        <w:t xml:space="preserve"> </w:t>
      </w:r>
      <w:r w:rsidRPr="00DE12F5">
        <w:rPr>
          <w:rFonts w:ascii="Times New Roman" w:hAnsi="Times New Roman" w:cs="Times New Roman"/>
          <w:sz w:val="28"/>
          <w:szCs w:val="28"/>
        </w:rPr>
        <w:t>В этот период как по всей стране в Казахстане разрушались либо использовались в хозяйственно-культурных целях мечети, церкви и другие религиозно-конфессиональные сооружения. За четверть века социалистического строительства в Казахстане сложилась качественно новая казахская литература. Она отличалась от старой литературы по содержанию, идейно-художественным принципам. В ее основе лежал принцип социалистического реализма.  художественной культуры.</w:t>
      </w:r>
      <w:r w:rsidRPr="00DE12F5">
        <w:t xml:space="preserve"> </w:t>
      </w:r>
      <w:r w:rsidRPr="00DE12F5">
        <w:rPr>
          <w:rFonts w:ascii="Times New Roman" w:hAnsi="Times New Roman" w:cs="Times New Roman"/>
          <w:sz w:val="28"/>
          <w:szCs w:val="28"/>
        </w:rPr>
        <w:t>Значимость творчества поэтов и писателей определялись от идейной позиции авторов. Так, А. Байтурсынов, М. Дулатов, М. Жумабаев, Ш. Кудайбердиев, внесшие неоценимый вклад в развитие казахской литературы в начале XX века за неприятие идей советской власти подверглись гонениям, а их произведения объявлялись вредными. С приходом к власти Ф. Голощекина в 1925 г. репрессии в отношении казахской интеллигенции усилились. Репрессиям подверглись поэт М. Жумабаев, в 1931 г. был расстрелян Ж. Аймаутов.</w:t>
      </w: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В то же время расцвело творчество писателей, преданных принципам социалистического реализма, например, С. Сейфуллина. В 1920-1930-ые гг. в процесс формирования казахской литературы внесли свой вклад И. </w:t>
      </w:r>
      <w:r w:rsidRPr="00DE12F5">
        <w:rPr>
          <w:rFonts w:ascii="Times New Roman" w:hAnsi="Times New Roman" w:cs="Times New Roman"/>
          <w:sz w:val="28"/>
          <w:szCs w:val="28"/>
        </w:rPr>
        <w:lastRenderedPageBreak/>
        <w:t>Жансугуров, Б. Майлин, М. Ауэзов. В литературное движение влились С. Муканов, Г. Мусрепов, Г. Мустафин, И. Шухов. В русле традиционной устной литературы творили Ж. Жабаев, Н. Байганин, К. Азербаев, И. Байзаков. По следам Жабыла шли Омар, Доскей, Калка, Куат, Умбетали, Саядил. Их творчество составило целую полосу культурной истории казахского народа.</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В это период развитие получило театральное искусство. Еще в 1918-1920-ые гг. свою артистическую деятельность начали Е. Умирзаков, К. Бадыров, И. Байзаков, К. Жандарбеков – основоположники театрального искусства в Казахстане. В 1925 г. был создан Казахский национальный театр. В январе 1926 г. состоялось торжественнее открытие казахского профессионального театра. Первой постановкой был отрывок из драмы М. Ауэзова «Енлик-Кебек». В становление театральной культуры много труда вложил режиссер и актер Ж. Шанин. </w:t>
      </w:r>
    </w:p>
    <w:p w:rsidR="00DE12F5" w:rsidRPr="00DE12F5" w:rsidRDefault="00DE12F5" w:rsidP="00DE12F5">
      <w:pPr>
        <w:jc w:val="both"/>
        <w:rPr>
          <w:rFonts w:ascii="Times New Roman" w:hAnsi="Times New Roman" w:cs="Times New Roman"/>
          <w:sz w:val="28"/>
          <w:szCs w:val="28"/>
        </w:rPr>
      </w:pPr>
    </w:p>
    <w:p w:rsid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Большого успеха театральное искусство добилось в 1930-ые гг. В этот период появились профессиональные театры в областях, а также театры других народов Казахстана (русский театр драмы, 1934 г., уйгурский национальный театр, 1938 г.). На сценах театров ставились произведения М. Ауэзова, Г. Мусрепова, А. Абишева, Ш.Хусаинова, И. Саттарова, А. Садырова, а также произведения мировой классики («Ревизор» Гоголя, «Отелло» Шекспира). Развивается в этот период и музыкальная культура. В 1925 г. певец А. Кашаубаев участвовал в этнографическом концерте на Всемирной Выставке в Париже. Он исполнял песни «Агаш Аяк», «Дударай», «Кара торгай», «Кызыл бидай». Выступление казахского певца получило высокую оценку на страницах французской прессы. В 1927 г. А. Кашаубаев с успехом пел на Всемирной музыкальной выставке во Франкфурте-на-Майне. После выставки он совершил длительные гастроли по городам Германии.</w:t>
      </w:r>
    </w:p>
    <w:p w:rsidR="00DE12F5" w:rsidRPr="00DE12F5" w:rsidRDefault="00DE12F5" w:rsidP="00DE12F5">
      <w:pPr>
        <w:jc w:val="both"/>
        <w:rPr>
          <w:rFonts w:ascii="Times New Roman" w:hAnsi="Times New Roman" w:cs="Times New Roman"/>
          <w:sz w:val="28"/>
          <w:szCs w:val="28"/>
        </w:rPr>
      </w:pPr>
      <w:r w:rsidRPr="00DE12F5">
        <w:rPr>
          <w:rFonts w:ascii="Times New Roman" w:hAnsi="Times New Roman" w:cs="Times New Roman"/>
          <w:sz w:val="28"/>
          <w:szCs w:val="28"/>
        </w:rPr>
        <w:t xml:space="preserve">Таким образом, рассмотрев политику большевиков по внедрению в массы советских стандартов культуры и культурности, мы видим двойственный характер последствий для будущего казахского народа. С одной стороны, мы видим the development of a state educational system and mass literacy campaigns in rural areas, что, несомненно, имело положительный характер для будущего нации. Несомненные достижения в развитии культуры Казахстана в довоенный период, не позволяют нам согласиться с выводами некоторых авторов о том, что Soviet cultural policy in Kazakhstan as destructive and oppressive. С другой стороны, советская власть насаживала всем «Soviet ways </w:t>
      </w:r>
      <w:r w:rsidRPr="00DE12F5">
        <w:rPr>
          <w:rFonts w:ascii="Times New Roman" w:hAnsi="Times New Roman" w:cs="Times New Roman"/>
          <w:sz w:val="28"/>
          <w:szCs w:val="28"/>
        </w:rPr>
        <w:lastRenderedPageBreak/>
        <w:t>of being modern», идентификацию с советской культурой, что имело последствием a denial of Kazakh “national culturе».</w:t>
      </w:r>
    </w:p>
    <w:p w:rsidR="00DE12F5" w:rsidRDefault="00DE12F5" w:rsidP="00DE12F5">
      <w:pPr>
        <w:jc w:val="both"/>
        <w:rPr>
          <w:rFonts w:ascii="Times New Roman" w:hAnsi="Times New Roman" w:cs="Times New Roman"/>
          <w:sz w:val="28"/>
          <w:szCs w:val="28"/>
        </w:rPr>
      </w:pPr>
    </w:p>
    <w:p w:rsidR="00DE12F5" w:rsidRDefault="00DE12F5" w:rsidP="00DE12F5">
      <w:pPr>
        <w:jc w:val="both"/>
        <w:rPr>
          <w:rFonts w:ascii="Times New Roman" w:hAnsi="Times New Roman" w:cs="Times New Roman"/>
          <w:sz w:val="28"/>
          <w:szCs w:val="28"/>
        </w:rPr>
      </w:pPr>
    </w:p>
    <w:sectPr w:rsidR="00DE1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8A"/>
    <w:rsid w:val="000B2810"/>
    <w:rsid w:val="00316324"/>
    <w:rsid w:val="00422F1A"/>
    <w:rsid w:val="00621C53"/>
    <w:rsid w:val="00846695"/>
    <w:rsid w:val="00DE12F5"/>
    <w:rsid w:val="00ED0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7A25B-1826-4FB9-9966-F05EFEBE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vl2c9jc5P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2468</Words>
  <Characters>14074</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Kundakbayeva Zhanat</cp:lastModifiedBy>
  <cp:revision>2</cp:revision>
  <dcterms:created xsi:type="dcterms:W3CDTF">2021-01-11T08:05:00Z</dcterms:created>
  <dcterms:modified xsi:type="dcterms:W3CDTF">2021-01-11T08:05:00Z</dcterms:modified>
</cp:coreProperties>
</file>