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D3" w:rsidRDefault="00260F33" w:rsidP="00260F33">
      <w:pPr>
        <w:pStyle w:val="ListParagraph"/>
        <w:numPr>
          <w:ilvl w:val="0"/>
          <w:numId w:val="1"/>
        </w:numPr>
      </w:pPr>
      <w:r>
        <w:t xml:space="preserve">Show that  </w:t>
      </w:r>
      <m:oMath>
        <m:r>
          <w:rPr>
            <w:rFonts w:ascii="Cambria Math" w:hAnsi="Cambria Math"/>
          </w:rPr>
          <m:t>AB≠BA</m:t>
        </m:r>
      </m:oMath>
      <w:r w:rsidRPr="00260F33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w:r w:rsidRPr="00260F33">
        <w:rPr>
          <w:rFonts w:eastAsiaTheme="minorEastAsia"/>
        </w:rPr>
        <w:t>if</w:t>
      </w:r>
      <w:r w:rsidRPr="00260F33">
        <w:rPr>
          <w:position w:val="-30"/>
        </w:rPr>
        <w:object w:dxaOrig="11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36pt" o:ole="">
            <v:imagedata r:id="rId6" o:title=""/>
          </v:shape>
          <o:OLEObject Type="Embed" ProgID="Equation.3" ShapeID="_x0000_i1025" DrawAspect="Content" ObjectID="_1646050937" r:id="rId7"/>
        </w:object>
      </w:r>
      <w:r>
        <w:t xml:space="preserve"> </w:t>
      </w:r>
      <w:proofErr w:type="spellStart"/>
      <w:proofErr w:type="gramStart"/>
      <w:r>
        <w:t>and</w:t>
      </w:r>
      <w:proofErr w:type="spellEnd"/>
      <w:r>
        <w:t xml:space="preserve"> </w:t>
      </w:r>
      <w:proofErr w:type="gramEnd"/>
      <w:r w:rsidRPr="00260F33">
        <w:rPr>
          <w:position w:val="-30"/>
        </w:rPr>
        <w:object w:dxaOrig="1480" w:dyaOrig="720">
          <v:shape id="_x0000_i1026" type="#_x0000_t75" style="width:74.25pt;height:36pt" o:ole="">
            <v:imagedata r:id="rId8" o:title=""/>
          </v:shape>
          <o:OLEObject Type="Embed" ProgID="Equation.3" ShapeID="_x0000_i1026" DrawAspect="Content" ObjectID="_1646050938" r:id="rId9"/>
        </w:object>
      </w:r>
      <w:r>
        <w:t>.</w:t>
      </w:r>
    </w:p>
    <w:p w:rsidR="00260F33" w:rsidRDefault="00260F33" w:rsidP="00260F33">
      <w:pPr>
        <w:pStyle w:val="ListParagraph"/>
        <w:numPr>
          <w:ilvl w:val="0"/>
          <w:numId w:val="1"/>
        </w:numPr>
      </w:pPr>
      <w:r>
        <w:t>Show that</w:t>
      </w:r>
      <w:r>
        <w:t xml:space="preserve"> </w:t>
      </w:r>
      <w:r>
        <w:t xml:space="preserve">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T</m:t>
            </m:r>
          </m:sup>
        </m:sSup>
        <m:r>
          <w:rPr>
            <w:rFonts w:ascii="Cambria Math" w:hAnsi="Cambria Math"/>
          </w:rPr>
          <m:t>≠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T</m:t>
            </m:r>
          </m:sup>
        </m:sSup>
        <m:r>
          <w:rPr>
            <w:rFonts w:ascii="Cambria Math" w:hAnsi="Cambria Math"/>
          </w:rPr>
          <m:t>A</m:t>
        </m:r>
      </m:oMath>
      <w:r w:rsidRPr="00260F33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w:r w:rsidRPr="00260F33">
        <w:rPr>
          <w:rFonts w:eastAsiaTheme="minorEastAsia"/>
        </w:rPr>
        <w:t>if</w:t>
      </w:r>
      <w:r w:rsidRPr="00260F33">
        <w:rPr>
          <w:position w:val="-30"/>
        </w:rPr>
        <w:object w:dxaOrig="1180" w:dyaOrig="720">
          <v:shape id="_x0000_i1027" type="#_x0000_t75" style="width:59.25pt;height:36pt" o:ole="">
            <v:imagedata r:id="rId10" o:title=""/>
          </v:shape>
          <o:OLEObject Type="Embed" ProgID="Equation.3" ShapeID="_x0000_i1027" DrawAspect="Content" ObjectID="_1646050939" r:id="rId11"/>
        </w:object>
      </w:r>
      <w:r>
        <w:t>.</w:t>
      </w:r>
    </w:p>
    <w:p w:rsidR="00260F33" w:rsidRPr="009C5EBC" w:rsidRDefault="00260F33" w:rsidP="00260F33">
      <w:pPr>
        <w:pStyle w:val="ListParagraph"/>
        <w:numPr>
          <w:ilvl w:val="0"/>
          <w:numId w:val="1"/>
        </w:numPr>
      </w:pPr>
      <w:r w:rsidRPr="00260F33">
        <w:rPr>
          <w:position w:val="-50"/>
        </w:rPr>
        <w:object w:dxaOrig="1660" w:dyaOrig="1120">
          <v:shape id="_x0000_i1028" type="#_x0000_t75" style="width:83.25pt;height:56.25pt" o:ole="">
            <v:imagedata r:id="rId12" o:title=""/>
          </v:shape>
          <o:OLEObject Type="Embed" ProgID="Equation.3" ShapeID="_x0000_i1028" DrawAspect="Content" ObjectID="_1646050940" r:id="rId13"/>
        </w:object>
      </w:r>
      <w:r>
        <w:t xml:space="preserve"> </w:t>
      </w:r>
      <w:proofErr w:type="gramStart"/>
      <w:r>
        <w:t xml:space="preserve">and </w:t>
      </w:r>
      <w:proofErr w:type="gramEnd"/>
      <w:r w:rsidR="009C5EBC" w:rsidRPr="00260F33">
        <w:rPr>
          <w:position w:val="-50"/>
        </w:rPr>
        <w:object w:dxaOrig="2060" w:dyaOrig="1120">
          <v:shape id="_x0000_i1029" type="#_x0000_t75" style="width:102.75pt;height:56.25pt" o:ole="">
            <v:imagedata r:id="rId14" o:title=""/>
          </v:shape>
          <o:OLEObject Type="Embed" ProgID="Equation.3" ShapeID="_x0000_i1029" DrawAspect="Content" ObjectID="_1646050941" r:id="rId15"/>
        </w:object>
      </w:r>
      <w:r>
        <w:t xml:space="preserve">. Show </w:t>
      </w:r>
      <w:proofErr w:type="gramStart"/>
      <w:r>
        <w:t xml:space="preserve">that  </w:t>
      </w:r>
      <w:proofErr w:type="gramEnd"/>
      <m:oMath>
        <m:r>
          <w:rPr>
            <w:rFonts w:ascii="Cambria Math" w:hAnsi="Cambria Math"/>
          </w:rPr>
          <m:t>AB=I</m:t>
        </m:r>
      </m:oMath>
      <w:r>
        <w:rPr>
          <w:rFonts w:eastAsiaTheme="minorEastAsia"/>
        </w:rPr>
        <w:t>.</w:t>
      </w:r>
    </w:p>
    <w:p w:rsidR="009C5EBC" w:rsidRPr="005D3083" w:rsidRDefault="007D7773" w:rsidP="00260F33">
      <w:pPr>
        <w:pStyle w:val="ListParagraph"/>
        <w:numPr>
          <w:ilvl w:val="0"/>
          <w:numId w:val="1"/>
        </w:numPr>
      </w:pPr>
      <w:r w:rsidRPr="009C5EBC">
        <w:rPr>
          <w:position w:val="-30"/>
        </w:rPr>
        <w:object w:dxaOrig="1660" w:dyaOrig="720">
          <v:shape id="_x0000_i1030" type="#_x0000_t75" style="width:83.25pt;height:36pt" o:ole="">
            <v:imagedata r:id="rId16" o:title=""/>
          </v:shape>
          <o:OLEObject Type="Embed" ProgID="Equation.3" ShapeID="_x0000_i1030" DrawAspect="Content" ObjectID="_1646050942" r:id="rId17"/>
        </w:object>
      </w:r>
      <w:r w:rsidR="009C5EBC">
        <w:t xml:space="preserve">. Show </w:t>
      </w:r>
      <w:proofErr w:type="gramStart"/>
      <w:r w:rsidR="009C5EBC">
        <w:t xml:space="preserve">that </w:t>
      </w:r>
      <w:proofErr w:type="gramEnd"/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</w:rPr>
                  <m:t>A</m:t>
                </m:r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T</m:t>
            </m:r>
          </m:sup>
        </m:sSup>
        <m:r>
          <w:rPr>
            <w:rFonts w:ascii="Cambria Math" w:hAnsi="Cambria Math"/>
          </w:rPr>
          <m:t>A</m:t>
        </m:r>
      </m:oMath>
      <w:r w:rsidR="009C5EBC">
        <w:rPr>
          <w:rFonts w:eastAsiaTheme="minorEastAsia"/>
        </w:rPr>
        <w:t>.</w:t>
      </w:r>
    </w:p>
    <w:p w:rsidR="005D3083" w:rsidRDefault="005D3083" w:rsidP="005D3083">
      <w:pPr>
        <w:pStyle w:val="ListParagraph"/>
      </w:pPr>
      <w:bookmarkStart w:id="0" w:name="_GoBack"/>
      <w:bookmarkEnd w:id="0"/>
    </w:p>
    <w:sectPr w:rsidR="005D308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F61DA"/>
    <w:multiLevelType w:val="hybridMultilevel"/>
    <w:tmpl w:val="3ADEC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33"/>
    <w:rsid w:val="00085287"/>
    <w:rsid w:val="00260F33"/>
    <w:rsid w:val="003741D3"/>
    <w:rsid w:val="005D3083"/>
    <w:rsid w:val="007D7773"/>
    <w:rsid w:val="009C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F3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0F3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F3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0F3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Kalybay Aigerim</dc:creator>
  <cp:lastModifiedBy>Kalybay Aigerim</cp:lastModifiedBy>
  <cp:revision>3</cp:revision>
  <dcterms:created xsi:type="dcterms:W3CDTF">2020-03-18T08:58:00Z</dcterms:created>
  <dcterms:modified xsi:type="dcterms:W3CDTF">2020-03-18T09:35:00Z</dcterms:modified>
</cp:coreProperties>
</file>