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A5BA3" w14:textId="2A32AFA9" w:rsidR="00AD43CD" w:rsidRPr="00EE2962" w:rsidRDefault="00AD43CD" w:rsidP="00AD43C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I.</w:t>
      </w:r>
      <w:r w:rsidRPr="00EE2962">
        <w:rPr>
          <w:b/>
          <w:sz w:val="24"/>
          <w:szCs w:val="24"/>
          <w:lang w:val="en-US"/>
        </w:rPr>
        <w:t xml:space="preserve"> </w:t>
      </w:r>
      <w:r w:rsidRPr="00584940">
        <w:rPr>
          <w:sz w:val="24"/>
          <w:szCs w:val="24"/>
          <w:lang w:val="en-US"/>
        </w:rPr>
        <w:t xml:space="preserve">Find </w:t>
      </w:r>
      <w:r>
        <w:rPr>
          <w:sz w:val="24"/>
          <w:szCs w:val="24"/>
          <w:lang w:val="en-US"/>
        </w:rPr>
        <w:t xml:space="preserve">the </w:t>
      </w:r>
      <w:r w:rsidRPr="00584940">
        <w:rPr>
          <w:sz w:val="24"/>
          <w:szCs w:val="24"/>
          <w:lang w:val="en-US"/>
        </w:rPr>
        <w:t>limits at points of continuity</w:t>
      </w:r>
      <w:r>
        <w:rPr>
          <w:sz w:val="24"/>
          <w:szCs w:val="24"/>
          <w:lang w:val="en-US"/>
        </w:rPr>
        <w:t>:</w:t>
      </w:r>
    </w:p>
    <w:p w14:paraId="383508BD" w14:textId="3B5D7BF6" w:rsidR="00AD43CD" w:rsidRDefault="00AD43CD" w:rsidP="00AD43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</w:t>
      </w:r>
      <w:r w:rsidRPr="0032196B">
        <w:rPr>
          <w:position w:val="-24"/>
          <w:sz w:val="24"/>
          <w:szCs w:val="24"/>
        </w:rPr>
        <w:object w:dxaOrig="1460" w:dyaOrig="660" w14:anchorId="59F5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pt;height:33pt" o:ole="" fillcolor="window">
            <v:imagedata r:id="rId4" o:title=""/>
          </v:shape>
          <o:OLEObject Type="Embed" ProgID="Equation.3" ShapeID="_x0000_i1025" DrawAspect="Content" ObjectID="_1654520551" r:id="rId5"/>
        </w:object>
      </w:r>
      <w:r>
        <w:rPr>
          <w:sz w:val="24"/>
          <w:szCs w:val="24"/>
          <w:lang w:val="en-US"/>
        </w:rPr>
        <w:t xml:space="preserve">;  </w:t>
      </w:r>
      <w:r w:rsidRPr="00EE296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2) </w:t>
      </w:r>
      <w:r w:rsidRPr="0032196B">
        <w:rPr>
          <w:position w:val="-20"/>
          <w:sz w:val="24"/>
          <w:szCs w:val="24"/>
        </w:rPr>
        <w:object w:dxaOrig="1160" w:dyaOrig="480" w14:anchorId="3CB0933C">
          <v:shape id="_x0000_i1026" type="#_x0000_t75" style="width:53.4pt;height:22.8pt" o:ole="" fillcolor="window">
            <v:imagedata r:id="rId6" o:title=""/>
          </v:shape>
          <o:OLEObject Type="Embed" ProgID="Equation.3" ShapeID="_x0000_i1026" DrawAspect="Content" ObjectID="_1654520552" r:id="rId7"/>
        </w:object>
      </w:r>
      <w:r w:rsidRPr="00EE2962">
        <w:rPr>
          <w:sz w:val="24"/>
          <w:szCs w:val="24"/>
          <w:lang w:val="en-US"/>
        </w:rPr>
        <w:t xml:space="preserve">;  </w:t>
      </w:r>
      <w:r>
        <w:rPr>
          <w:sz w:val="24"/>
          <w:szCs w:val="24"/>
          <w:lang w:val="en-US"/>
        </w:rPr>
        <w:t>3)</w:t>
      </w:r>
      <w:r w:rsidRPr="0032196B">
        <w:rPr>
          <w:position w:val="-24"/>
          <w:sz w:val="24"/>
          <w:szCs w:val="24"/>
        </w:rPr>
        <w:object w:dxaOrig="1160" w:dyaOrig="620" w14:anchorId="5D0D2EE6">
          <v:shape id="_x0000_i1027" type="#_x0000_t75" style="width:55.8pt;height:30pt" o:ole="" fillcolor="window">
            <v:imagedata r:id="rId8" o:title=""/>
          </v:shape>
          <o:OLEObject Type="Embed" ProgID="Equation.3" ShapeID="_x0000_i1027" DrawAspect="Content" ObjectID="_1654520553" r:id="rId9"/>
        </w:object>
      </w:r>
      <w:r>
        <w:rPr>
          <w:sz w:val="24"/>
          <w:szCs w:val="24"/>
          <w:lang w:val="en-US"/>
        </w:rPr>
        <w:t xml:space="preserve">;  </w:t>
      </w:r>
      <w:r>
        <w:rPr>
          <w:sz w:val="24"/>
          <w:szCs w:val="24"/>
          <w:lang w:val="en-US"/>
        </w:rPr>
        <w:t>4)</w:t>
      </w:r>
      <w:r w:rsidRPr="00EE2962">
        <w:rPr>
          <w:sz w:val="24"/>
          <w:szCs w:val="24"/>
          <w:lang w:val="en-US"/>
        </w:rPr>
        <w:t xml:space="preserve"> </w:t>
      </w:r>
      <w:r w:rsidRPr="0032196B">
        <w:rPr>
          <w:position w:val="-38"/>
          <w:sz w:val="24"/>
          <w:szCs w:val="24"/>
        </w:rPr>
        <w:object w:dxaOrig="1120" w:dyaOrig="620" w14:anchorId="5DCD200B">
          <v:shape id="_x0000_i1028" type="#_x0000_t75" style="width:53.4pt;height:29.4pt" o:ole="" fillcolor="window">
            <v:imagedata r:id="rId10" o:title=""/>
          </v:shape>
          <o:OLEObject Type="Embed" ProgID="Equation.3" ShapeID="_x0000_i1028" DrawAspect="Content" ObjectID="_1654520554" r:id="rId11"/>
        </w:object>
      </w:r>
      <w:r>
        <w:rPr>
          <w:sz w:val="24"/>
          <w:szCs w:val="24"/>
          <w:lang w:val="en-US"/>
        </w:rPr>
        <w:t>.</w:t>
      </w:r>
    </w:p>
    <w:p w14:paraId="56500D33" w14:textId="20AC5439" w:rsidR="00AD43CD" w:rsidRDefault="00AD43CD" w:rsidP="00AD43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II. </w:t>
      </w:r>
      <w:r w:rsidRPr="00584940">
        <w:rPr>
          <w:sz w:val="24"/>
          <w:szCs w:val="24"/>
          <w:lang w:val="en-US"/>
        </w:rPr>
        <w:t xml:space="preserve">Find </w:t>
      </w:r>
      <w:r w:rsidR="00977661">
        <w:rPr>
          <w:sz w:val="24"/>
          <w:szCs w:val="24"/>
          <w:lang w:val="en-US"/>
        </w:rPr>
        <w:t xml:space="preserve">the </w:t>
      </w:r>
      <w:r w:rsidRPr="00584940">
        <w:rPr>
          <w:sz w:val="24"/>
          <w:szCs w:val="24"/>
          <w:lang w:val="en-US"/>
        </w:rPr>
        <w:t>limits at infinity</w:t>
      </w:r>
      <w:r w:rsidRPr="00EE2962">
        <w:rPr>
          <w:lang w:val="en-US"/>
        </w:rPr>
        <w:t>:</w:t>
      </w:r>
    </w:p>
    <w:p w14:paraId="14D2A966" w14:textId="0A04DDB7" w:rsidR="00AD43CD" w:rsidRPr="00EE2962" w:rsidRDefault="00AD43CD" w:rsidP="00AD43CD">
      <w:pPr>
        <w:rPr>
          <w:sz w:val="24"/>
          <w:szCs w:val="24"/>
          <w:lang w:val="en-US"/>
        </w:rPr>
      </w:pPr>
      <w:r w:rsidRPr="00EE2962">
        <w:rPr>
          <w:sz w:val="24"/>
          <w:szCs w:val="24"/>
          <w:lang w:val="en-US"/>
        </w:rPr>
        <w:t xml:space="preserve">1) </w:t>
      </w:r>
      <w:r w:rsidRPr="00085E7D">
        <w:rPr>
          <w:position w:val="-24"/>
          <w:sz w:val="24"/>
          <w:szCs w:val="24"/>
        </w:rPr>
        <w:object w:dxaOrig="1620" w:dyaOrig="660" w14:anchorId="215334D1">
          <v:shape id="_x0000_i1029" type="#_x0000_t75" style="width:79.8pt;height:33pt" o:ole="" fillcolor="window">
            <v:imagedata r:id="rId12" o:title=""/>
          </v:shape>
          <o:OLEObject Type="Embed" ProgID="Equation.3" ShapeID="_x0000_i1029" DrawAspect="Content" ObjectID="_1654520555" r:id="rId13"/>
        </w:object>
      </w:r>
      <w:r w:rsidRPr="00EE2962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 xml:space="preserve"> </w:t>
      </w:r>
      <w:r w:rsidRPr="00EE2962">
        <w:rPr>
          <w:sz w:val="24"/>
          <w:szCs w:val="24"/>
          <w:lang w:val="en-US"/>
        </w:rPr>
        <w:t xml:space="preserve">2) </w:t>
      </w:r>
      <w:r w:rsidRPr="00085E7D">
        <w:rPr>
          <w:position w:val="-24"/>
          <w:sz w:val="24"/>
          <w:szCs w:val="24"/>
        </w:rPr>
        <w:object w:dxaOrig="1600" w:dyaOrig="660" w14:anchorId="101E0235">
          <v:shape id="_x0000_i1030" type="#_x0000_t75" style="width:77.4pt;height:31.8pt" o:ole="" fillcolor="window">
            <v:imagedata r:id="rId14" o:title=""/>
          </v:shape>
          <o:OLEObject Type="Embed" ProgID="Equation.3" ShapeID="_x0000_i1030" DrawAspect="Content" ObjectID="_1654520556" r:id="rId15"/>
        </w:object>
      </w:r>
      <w:r w:rsidRPr="00EE2962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 xml:space="preserve"> </w:t>
      </w:r>
      <w:r w:rsidRPr="00EE2962">
        <w:rPr>
          <w:sz w:val="24"/>
          <w:szCs w:val="24"/>
          <w:lang w:val="en-US"/>
        </w:rPr>
        <w:t xml:space="preserve">3) </w:t>
      </w:r>
      <w:r w:rsidRPr="00085E7D">
        <w:rPr>
          <w:position w:val="-24"/>
          <w:sz w:val="24"/>
          <w:szCs w:val="24"/>
        </w:rPr>
        <w:object w:dxaOrig="1600" w:dyaOrig="660" w14:anchorId="6A475B48">
          <v:shape id="_x0000_i1031" type="#_x0000_t75" style="width:70.8pt;height:29.4pt" o:ole="" fillcolor="window">
            <v:imagedata r:id="rId16" o:title=""/>
          </v:shape>
          <o:OLEObject Type="Embed" ProgID="Equation.3" ShapeID="_x0000_i1031" DrawAspect="Content" ObjectID="_1654520557" r:id="rId17"/>
        </w:object>
      </w:r>
      <w:r w:rsidRPr="00EE2962">
        <w:rPr>
          <w:sz w:val="24"/>
          <w:szCs w:val="24"/>
          <w:lang w:val="en-US"/>
        </w:rPr>
        <w:t xml:space="preserve">;  4) </w:t>
      </w:r>
      <w:r w:rsidRPr="00085E7D">
        <w:rPr>
          <w:position w:val="-24"/>
          <w:sz w:val="24"/>
          <w:szCs w:val="24"/>
        </w:rPr>
        <w:object w:dxaOrig="1600" w:dyaOrig="660" w14:anchorId="4E85C38E">
          <v:shape id="_x0000_i1032" type="#_x0000_t75" style="width:76.8pt;height:31.8pt" o:ole="" fillcolor="window">
            <v:imagedata r:id="rId18" o:title=""/>
          </v:shape>
          <o:OLEObject Type="Embed" ProgID="Equation.3" ShapeID="_x0000_i1032" DrawAspect="Content" ObjectID="_1654520558" r:id="rId19"/>
        </w:object>
      </w:r>
      <w:r w:rsidRPr="00EE2962">
        <w:rPr>
          <w:sz w:val="24"/>
          <w:szCs w:val="24"/>
          <w:lang w:val="en-US"/>
        </w:rPr>
        <w:t>.</w:t>
      </w:r>
    </w:p>
    <w:p w14:paraId="70B97708" w14:textId="77777777" w:rsidR="00AD43CD" w:rsidRPr="00EE2962" w:rsidRDefault="00AD43CD" w:rsidP="00AD43CD">
      <w:pPr>
        <w:ind w:firstLine="540"/>
        <w:rPr>
          <w:sz w:val="24"/>
          <w:szCs w:val="24"/>
          <w:lang w:val="en-US"/>
        </w:rPr>
      </w:pPr>
    </w:p>
    <w:p w14:paraId="78E719FB" w14:textId="655E558F" w:rsidR="00977661" w:rsidRDefault="00977661" w:rsidP="00977661">
      <w:pPr>
        <w:rPr>
          <w:sz w:val="24"/>
          <w:szCs w:val="24"/>
          <w:lang w:val="en-US"/>
        </w:rPr>
      </w:pPr>
      <w:r w:rsidRPr="00977661">
        <w:rPr>
          <w:sz w:val="24"/>
          <w:lang w:val="en-US"/>
        </w:rPr>
        <w:t>III.</w:t>
      </w:r>
      <w:r>
        <w:rPr>
          <w:b/>
          <w:bCs/>
          <w:sz w:val="24"/>
          <w:lang w:val="en-US"/>
        </w:rPr>
        <w:t xml:space="preserve"> </w:t>
      </w:r>
      <w:r w:rsidR="00AD43CD" w:rsidRPr="00584940">
        <w:rPr>
          <w:sz w:val="24"/>
          <w:lang w:val="en-US"/>
        </w:rPr>
        <w:t>Using algebraic manipulations</w:t>
      </w:r>
      <w:r w:rsidR="00D32B12">
        <w:rPr>
          <w:sz w:val="24"/>
          <w:lang w:val="en-US"/>
        </w:rPr>
        <w:t>,</w:t>
      </w:r>
      <w:r w:rsidR="00AD43CD" w:rsidRPr="00584940">
        <w:rPr>
          <w:sz w:val="24"/>
          <w:lang w:val="en-US"/>
        </w:rPr>
        <w:t xml:space="preserve"> </w:t>
      </w:r>
      <w:r w:rsidR="007A3C8B">
        <w:rPr>
          <w:sz w:val="24"/>
          <w:lang w:val="en-US"/>
        </w:rPr>
        <w:t>find</w:t>
      </w:r>
      <w:r w:rsidR="00AD43CD" w:rsidRPr="00584940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the </w:t>
      </w:r>
      <w:r w:rsidR="00AD43CD" w:rsidRPr="00584940">
        <w:rPr>
          <w:sz w:val="24"/>
          <w:lang w:val="en-US"/>
        </w:rPr>
        <w:t>limit</w:t>
      </w:r>
      <w:r>
        <w:rPr>
          <w:sz w:val="24"/>
          <w:lang w:val="en-US"/>
        </w:rPr>
        <w:t>s</w:t>
      </w:r>
      <w:r w:rsidR="00AD43CD" w:rsidRPr="00584940">
        <w:rPr>
          <w:sz w:val="24"/>
          <w:lang w:val="en-US"/>
        </w:rPr>
        <w:t xml:space="preserve"> in the following undefined cases</w:t>
      </w:r>
      <w:r>
        <w:rPr>
          <w:sz w:val="24"/>
          <w:lang w:val="en-US"/>
        </w:rPr>
        <w:t>:</w:t>
      </w:r>
      <w:r w:rsidR="00AD43CD" w:rsidRPr="00EE2962">
        <w:rPr>
          <w:sz w:val="24"/>
          <w:szCs w:val="24"/>
          <w:lang w:val="en-US"/>
        </w:rPr>
        <w:t xml:space="preserve"> </w:t>
      </w:r>
    </w:p>
    <w:p w14:paraId="41CC3F5A" w14:textId="3F4944F4" w:rsidR="00AD43CD" w:rsidRPr="00977661" w:rsidRDefault="00AD43CD" w:rsidP="00977661">
      <w:pPr>
        <w:rPr>
          <w:lang w:val="en-US"/>
        </w:rPr>
      </w:pPr>
      <w:r w:rsidRPr="00EE2962">
        <w:rPr>
          <w:sz w:val="24"/>
          <w:szCs w:val="24"/>
          <w:lang w:val="en-US"/>
        </w:rPr>
        <w:t xml:space="preserve">1)  </w:t>
      </w:r>
      <w:r w:rsidRPr="00BB7B79">
        <w:rPr>
          <w:position w:val="-24"/>
          <w:sz w:val="24"/>
          <w:szCs w:val="24"/>
        </w:rPr>
        <w:object w:dxaOrig="1480" w:dyaOrig="660" w14:anchorId="7CABF5B9">
          <v:shape id="_x0000_i1033" type="#_x0000_t75" style="width:65.4pt;height:29.4pt" o:ole="" fillcolor="window">
            <v:imagedata r:id="rId20" o:title=""/>
          </v:shape>
          <o:OLEObject Type="Embed" ProgID="Equation.3" ShapeID="_x0000_i1033" DrawAspect="Content" ObjectID="_1654520559" r:id="rId21"/>
        </w:object>
      </w:r>
      <w:r w:rsidRPr="00EE2962">
        <w:rPr>
          <w:sz w:val="24"/>
          <w:szCs w:val="24"/>
          <w:lang w:val="en-US"/>
        </w:rPr>
        <w:t xml:space="preserve">;  2) </w:t>
      </w:r>
      <w:r w:rsidRPr="00BB7B79">
        <w:rPr>
          <w:position w:val="-24"/>
          <w:sz w:val="24"/>
          <w:szCs w:val="24"/>
        </w:rPr>
        <w:object w:dxaOrig="1579" w:dyaOrig="660" w14:anchorId="6BFEC3EC">
          <v:shape id="_x0000_i1034" type="#_x0000_t75" style="width:67.8pt;height:28.2pt" o:ole="" fillcolor="window">
            <v:imagedata r:id="rId22" o:title=""/>
          </v:shape>
          <o:OLEObject Type="Embed" ProgID="Equation.3" ShapeID="_x0000_i1034" DrawAspect="Content" ObjectID="_1654520560" r:id="rId23"/>
        </w:object>
      </w:r>
      <w:r w:rsidRPr="00EE2962">
        <w:rPr>
          <w:sz w:val="24"/>
          <w:szCs w:val="24"/>
          <w:lang w:val="en-US"/>
        </w:rPr>
        <w:t xml:space="preserve">;  3) </w:t>
      </w:r>
      <w:r w:rsidRPr="00BB7B79">
        <w:rPr>
          <w:position w:val="-24"/>
          <w:sz w:val="24"/>
          <w:szCs w:val="24"/>
        </w:rPr>
        <w:object w:dxaOrig="1060" w:dyaOrig="620" w14:anchorId="27AF2F8B">
          <v:shape id="_x0000_i1035" type="#_x0000_t75" style="width:49.8pt;height:28.8pt" o:ole="" fillcolor="window">
            <v:imagedata r:id="rId24" o:title=""/>
          </v:shape>
          <o:OLEObject Type="Embed" ProgID="Equation.3" ShapeID="_x0000_i1035" DrawAspect="Content" ObjectID="_1654520561" r:id="rId25"/>
        </w:object>
      </w:r>
      <w:r w:rsidRPr="00EE2962">
        <w:rPr>
          <w:sz w:val="24"/>
          <w:szCs w:val="24"/>
          <w:lang w:val="en-US"/>
        </w:rPr>
        <w:t xml:space="preserve">;  4) </w:t>
      </w:r>
      <w:r w:rsidRPr="00BB7B79">
        <w:rPr>
          <w:position w:val="-24"/>
          <w:sz w:val="24"/>
          <w:szCs w:val="24"/>
        </w:rPr>
        <w:object w:dxaOrig="1640" w:dyaOrig="680" w14:anchorId="06BFB640">
          <v:shape id="_x0000_i1036" type="#_x0000_t75" style="width:76.8pt;height:32.4pt" o:ole="" fillcolor="window">
            <v:imagedata r:id="rId26" o:title=""/>
          </v:shape>
          <o:OLEObject Type="Embed" ProgID="Equation.3" ShapeID="_x0000_i1036" DrawAspect="Content" ObjectID="_1654520562" r:id="rId27"/>
        </w:object>
      </w:r>
      <w:r w:rsidRPr="00EE2962">
        <w:rPr>
          <w:sz w:val="24"/>
          <w:szCs w:val="24"/>
          <w:lang w:val="en-US"/>
        </w:rPr>
        <w:t>;</w:t>
      </w:r>
    </w:p>
    <w:p w14:paraId="53A72D52" w14:textId="77777777" w:rsidR="00AD43CD" w:rsidRPr="00EE2962" w:rsidRDefault="00AD43CD" w:rsidP="00AD43CD">
      <w:pPr>
        <w:ind w:firstLine="540"/>
        <w:rPr>
          <w:sz w:val="24"/>
          <w:szCs w:val="24"/>
          <w:lang w:val="en-US"/>
        </w:rPr>
      </w:pPr>
    </w:p>
    <w:p w14:paraId="48BEFFB1" w14:textId="77777777" w:rsidR="00977661" w:rsidRDefault="00AD43CD" w:rsidP="00977661">
      <w:pPr>
        <w:rPr>
          <w:sz w:val="24"/>
          <w:szCs w:val="24"/>
          <w:lang w:val="en-US"/>
        </w:rPr>
      </w:pPr>
      <w:r w:rsidRPr="00EE2962">
        <w:rPr>
          <w:sz w:val="24"/>
          <w:szCs w:val="24"/>
          <w:lang w:val="en-US"/>
        </w:rPr>
        <w:t xml:space="preserve">5)  </w:t>
      </w:r>
      <w:r w:rsidRPr="00BB7B79">
        <w:rPr>
          <w:position w:val="-22"/>
          <w:sz w:val="24"/>
          <w:szCs w:val="24"/>
        </w:rPr>
        <w:object w:dxaOrig="1460" w:dyaOrig="680" w14:anchorId="03BF650F">
          <v:shape id="_x0000_i1037" type="#_x0000_t75" style="width:69pt;height:31.8pt" o:ole="" fillcolor="window">
            <v:imagedata r:id="rId28" o:title=""/>
          </v:shape>
          <o:OLEObject Type="Embed" ProgID="Equation.2" ShapeID="_x0000_i1037" DrawAspect="Content" ObjectID="_1654520563" r:id="rId29"/>
        </w:object>
      </w:r>
      <w:r w:rsidRPr="00EE2962">
        <w:rPr>
          <w:sz w:val="24"/>
          <w:szCs w:val="24"/>
          <w:lang w:val="en-US"/>
        </w:rPr>
        <w:t xml:space="preserve">;  6) </w:t>
      </w:r>
      <w:r w:rsidRPr="008757FE">
        <w:rPr>
          <w:position w:val="-32"/>
          <w:sz w:val="24"/>
          <w:szCs w:val="24"/>
        </w:rPr>
        <w:object w:dxaOrig="1560" w:dyaOrig="740" w14:anchorId="60949F94">
          <v:shape id="_x0000_i1038" type="#_x0000_t75" style="width:75pt;height:36pt" o:ole="" fillcolor="window">
            <v:imagedata r:id="rId30" o:title=""/>
          </v:shape>
          <o:OLEObject Type="Embed" ProgID="Equation.2" ShapeID="_x0000_i1038" DrawAspect="Content" ObjectID="_1654520564" r:id="rId31"/>
        </w:object>
      </w:r>
      <w:r w:rsidRPr="00EE2962">
        <w:rPr>
          <w:sz w:val="24"/>
          <w:szCs w:val="24"/>
          <w:lang w:val="en-US"/>
        </w:rPr>
        <w:t>.</w:t>
      </w:r>
    </w:p>
    <w:p w14:paraId="53B13C8B" w14:textId="291386B4" w:rsidR="00977661" w:rsidRPr="00EE2962" w:rsidRDefault="00977661" w:rsidP="0097766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IV. </w:t>
      </w:r>
      <w:r w:rsidRPr="006C0B43">
        <w:rPr>
          <w:sz w:val="24"/>
          <w:lang w:val="en-US"/>
        </w:rPr>
        <w:t>Using Fundamental Limit</w:t>
      </w:r>
      <w:r>
        <w:rPr>
          <w:sz w:val="24"/>
          <w:lang w:val="en-US"/>
        </w:rPr>
        <w:t>s</w:t>
      </w:r>
      <w:r w:rsidR="00D32B12">
        <w:rPr>
          <w:sz w:val="24"/>
          <w:lang w:val="en-US"/>
        </w:rPr>
        <w:t>,</w:t>
      </w:r>
      <w:r w:rsidRPr="006C0B43">
        <w:rPr>
          <w:sz w:val="24"/>
          <w:lang w:val="en-US"/>
        </w:rPr>
        <w:t xml:space="preserve"> </w:t>
      </w:r>
      <w:r w:rsidR="00D32B12">
        <w:rPr>
          <w:sz w:val="24"/>
          <w:lang w:val="en-US"/>
        </w:rPr>
        <w:t>find</w:t>
      </w:r>
      <w:r w:rsidRPr="006C0B43">
        <w:rPr>
          <w:sz w:val="24"/>
          <w:lang w:val="en-US"/>
        </w:rPr>
        <w:t xml:space="preserve"> </w:t>
      </w:r>
      <w:r w:rsidR="00D32B12">
        <w:rPr>
          <w:sz w:val="24"/>
          <w:lang w:val="en-US"/>
        </w:rPr>
        <w:t xml:space="preserve">the </w:t>
      </w:r>
      <w:r w:rsidRPr="006C0B43">
        <w:rPr>
          <w:sz w:val="24"/>
          <w:lang w:val="en-US"/>
        </w:rPr>
        <w:t>limits</w:t>
      </w:r>
      <w:r>
        <w:rPr>
          <w:sz w:val="24"/>
          <w:lang w:val="en-US"/>
        </w:rPr>
        <w:t>:</w:t>
      </w:r>
      <w:r w:rsidRPr="00EE2962">
        <w:rPr>
          <w:lang w:val="en-US"/>
        </w:rPr>
        <w:t xml:space="preserve">  </w:t>
      </w:r>
    </w:p>
    <w:p w14:paraId="3CF29DE2" w14:textId="7324D250" w:rsidR="00977661" w:rsidRPr="00584940" w:rsidRDefault="00977661" w:rsidP="0097766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EE2962">
        <w:rPr>
          <w:sz w:val="24"/>
          <w:szCs w:val="24"/>
          <w:lang w:val="en-US"/>
        </w:rPr>
        <w:t xml:space="preserve">)  </w:t>
      </w:r>
      <w:r w:rsidRPr="00983F52">
        <w:rPr>
          <w:position w:val="-26"/>
          <w:sz w:val="24"/>
          <w:szCs w:val="24"/>
        </w:rPr>
        <w:object w:dxaOrig="1260" w:dyaOrig="720" w14:anchorId="03270EB1">
          <v:shape id="_x0000_i1102" type="#_x0000_t75" style="width:65.4pt;height:36.6pt" o:ole="" fillcolor="window">
            <v:imagedata r:id="rId32" o:title=""/>
          </v:shape>
          <o:OLEObject Type="Embed" ProgID="Equation.2" ShapeID="_x0000_i1102" DrawAspect="Content" ObjectID="_1654520565" r:id="rId33"/>
        </w:object>
      </w:r>
      <w:r w:rsidRPr="00EE2962">
        <w:rPr>
          <w:sz w:val="24"/>
          <w:szCs w:val="24"/>
          <w:lang w:val="en-US"/>
        </w:rPr>
        <w:t xml:space="preserve">;  </w:t>
      </w:r>
      <w:r w:rsidR="00D32B12">
        <w:rPr>
          <w:sz w:val="24"/>
          <w:szCs w:val="24"/>
          <w:lang w:val="en-US"/>
        </w:rPr>
        <w:t>2</w:t>
      </w:r>
      <w:r w:rsidRPr="00EE2962">
        <w:rPr>
          <w:sz w:val="24"/>
          <w:szCs w:val="24"/>
          <w:lang w:val="en-US"/>
        </w:rPr>
        <w:t xml:space="preserve">) </w:t>
      </w:r>
      <w:r w:rsidRPr="00420D38">
        <w:rPr>
          <w:position w:val="-28"/>
          <w:sz w:val="24"/>
          <w:szCs w:val="24"/>
        </w:rPr>
        <w:object w:dxaOrig="1640" w:dyaOrig="820" w14:anchorId="0C6B5D31">
          <v:shape id="_x0000_i1103" type="#_x0000_t75" style="width:80.4pt;height:36pt" o:ole="" fillcolor="window">
            <v:imagedata r:id="rId34" o:title=""/>
          </v:shape>
          <o:OLEObject Type="Embed" ProgID="Equation.2" ShapeID="_x0000_i1103" DrawAspect="Content" ObjectID="_1654520566" r:id="rId35"/>
        </w:object>
      </w:r>
      <w:r w:rsidRPr="00EE2962">
        <w:rPr>
          <w:sz w:val="24"/>
          <w:szCs w:val="24"/>
          <w:lang w:val="en-US"/>
        </w:rPr>
        <w:t xml:space="preserve">;  </w:t>
      </w:r>
      <w:r w:rsidR="00D32B12">
        <w:rPr>
          <w:sz w:val="24"/>
          <w:szCs w:val="24"/>
          <w:lang w:val="en-US"/>
        </w:rPr>
        <w:t>3</w:t>
      </w:r>
      <w:r w:rsidRPr="00EE2962">
        <w:rPr>
          <w:sz w:val="24"/>
          <w:szCs w:val="24"/>
          <w:lang w:val="en-US"/>
        </w:rPr>
        <w:t xml:space="preserve">) </w:t>
      </w:r>
      <w:r w:rsidRPr="00983F52">
        <w:rPr>
          <w:position w:val="-20"/>
          <w:sz w:val="24"/>
          <w:szCs w:val="24"/>
        </w:rPr>
        <w:object w:dxaOrig="1120" w:dyaOrig="639" w14:anchorId="0DE2DFD2">
          <v:shape id="_x0000_i1104" type="#_x0000_t75" style="width:49.8pt;height:31.2pt" o:ole="" fillcolor="window">
            <v:imagedata r:id="rId36" o:title=""/>
          </v:shape>
          <o:OLEObject Type="Embed" ProgID="Equation.2" ShapeID="_x0000_i1104" DrawAspect="Content" ObjectID="_1654520567" r:id="rId37"/>
        </w:object>
      </w:r>
      <w:r w:rsidRPr="00EE2962">
        <w:rPr>
          <w:sz w:val="24"/>
          <w:szCs w:val="24"/>
          <w:lang w:val="en-US"/>
        </w:rPr>
        <w:t xml:space="preserve">; </w:t>
      </w:r>
    </w:p>
    <w:p w14:paraId="49374566" w14:textId="7292E083" w:rsidR="00AD43CD" w:rsidRPr="00EE2962" w:rsidRDefault="00D32B12" w:rsidP="00D32B1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AD43CD" w:rsidRPr="00EE2962">
        <w:rPr>
          <w:sz w:val="24"/>
          <w:szCs w:val="24"/>
          <w:lang w:val="en-US"/>
        </w:rPr>
        <w:t xml:space="preserve">) </w:t>
      </w:r>
      <w:r w:rsidR="00AD43CD" w:rsidRPr="00983F52">
        <w:rPr>
          <w:position w:val="-24"/>
          <w:sz w:val="24"/>
          <w:szCs w:val="24"/>
        </w:rPr>
        <w:object w:dxaOrig="1020" w:dyaOrig="620" w14:anchorId="40BAD445">
          <v:shape id="_x0000_i1039" type="#_x0000_t75" style="width:50.4pt;height:30.6pt" o:ole="" fillcolor="window">
            <v:imagedata r:id="rId38" o:title=""/>
          </v:shape>
          <o:OLEObject Type="Embed" ProgID="Equation.3" ShapeID="_x0000_i1039" DrawAspect="Content" ObjectID="_1654520568" r:id="rId39"/>
        </w:object>
      </w:r>
      <w:r w:rsidR="00AD43CD" w:rsidRPr="00EE2962">
        <w:rPr>
          <w:sz w:val="24"/>
          <w:szCs w:val="24"/>
          <w:lang w:val="en-US"/>
        </w:rPr>
        <w:t xml:space="preserve">;  </w:t>
      </w:r>
      <w:r>
        <w:rPr>
          <w:sz w:val="24"/>
          <w:szCs w:val="24"/>
          <w:lang w:val="en-US"/>
        </w:rPr>
        <w:t>5</w:t>
      </w:r>
      <w:r w:rsidR="00AD43CD" w:rsidRPr="00EE2962">
        <w:rPr>
          <w:sz w:val="24"/>
          <w:szCs w:val="24"/>
          <w:lang w:val="en-US"/>
        </w:rPr>
        <w:t xml:space="preserve">) </w:t>
      </w:r>
      <w:r w:rsidR="00AD43CD" w:rsidRPr="00983F52">
        <w:rPr>
          <w:position w:val="-24"/>
          <w:sz w:val="24"/>
          <w:szCs w:val="24"/>
        </w:rPr>
        <w:object w:dxaOrig="1060" w:dyaOrig="620" w14:anchorId="5A6E3D4C">
          <v:shape id="_x0000_i1040" type="#_x0000_t75" style="width:58.8pt;height:30pt" o:ole="" fillcolor="window">
            <v:imagedata r:id="rId40" o:title=""/>
          </v:shape>
          <o:OLEObject Type="Embed" ProgID="Equation.3" ShapeID="_x0000_i1040" DrawAspect="Content" ObjectID="_1654520569" r:id="rId41"/>
        </w:object>
      </w:r>
      <w:r w:rsidR="00AD43CD" w:rsidRPr="00EE2962">
        <w:rPr>
          <w:sz w:val="24"/>
          <w:szCs w:val="24"/>
          <w:lang w:val="en-US"/>
        </w:rPr>
        <w:t xml:space="preserve">;  </w:t>
      </w:r>
      <w:r>
        <w:rPr>
          <w:sz w:val="24"/>
          <w:szCs w:val="24"/>
          <w:lang w:val="en-US"/>
        </w:rPr>
        <w:t>6</w:t>
      </w:r>
      <w:r w:rsidR="00AD43CD" w:rsidRPr="00EE2962">
        <w:rPr>
          <w:sz w:val="24"/>
          <w:szCs w:val="24"/>
          <w:lang w:val="en-US"/>
        </w:rPr>
        <w:t xml:space="preserve">) </w:t>
      </w:r>
      <w:r w:rsidR="00AD43CD" w:rsidRPr="00983F52">
        <w:rPr>
          <w:position w:val="-24"/>
          <w:sz w:val="24"/>
          <w:szCs w:val="24"/>
        </w:rPr>
        <w:object w:dxaOrig="1060" w:dyaOrig="620" w14:anchorId="52326B78">
          <v:shape id="_x0000_i1041" type="#_x0000_t75" style="width:49.8pt;height:28.8pt" o:ole="" fillcolor="window">
            <v:imagedata r:id="rId42" o:title=""/>
          </v:shape>
          <o:OLEObject Type="Embed" ProgID="Equation.3" ShapeID="_x0000_i1041" DrawAspect="Content" ObjectID="_1654520570" r:id="rId43"/>
        </w:object>
      </w:r>
      <w:r w:rsidR="00AD43CD" w:rsidRPr="00EE2962">
        <w:rPr>
          <w:sz w:val="24"/>
          <w:szCs w:val="24"/>
          <w:lang w:val="en-US"/>
        </w:rPr>
        <w:t xml:space="preserve">;  </w:t>
      </w:r>
      <w:r>
        <w:rPr>
          <w:sz w:val="24"/>
          <w:szCs w:val="24"/>
          <w:lang w:val="en-US"/>
        </w:rPr>
        <w:t>7</w:t>
      </w:r>
      <w:r w:rsidR="00AD43CD" w:rsidRPr="00EE2962">
        <w:rPr>
          <w:sz w:val="24"/>
          <w:szCs w:val="24"/>
          <w:lang w:val="en-US"/>
        </w:rPr>
        <w:t xml:space="preserve">) </w:t>
      </w:r>
      <w:r w:rsidR="00AD43CD" w:rsidRPr="00983F52">
        <w:rPr>
          <w:position w:val="-24"/>
          <w:sz w:val="24"/>
          <w:szCs w:val="24"/>
        </w:rPr>
        <w:object w:dxaOrig="1140" w:dyaOrig="660" w14:anchorId="7351B2C8">
          <v:shape id="_x0000_i1042" type="#_x0000_t75" style="width:58.2pt;height:30pt" o:ole="" fillcolor="window">
            <v:imagedata r:id="rId44" o:title=""/>
          </v:shape>
          <o:OLEObject Type="Embed" ProgID="Equation.3" ShapeID="_x0000_i1042" DrawAspect="Content" ObjectID="_1654520571" r:id="rId45"/>
        </w:object>
      </w:r>
      <w:r w:rsidR="00AD43CD" w:rsidRPr="00EE2962">
        <w:rPr>
          <w:sz w:val="24"/>
          <w:szCs w:val="24"/>
          <w:lang w:val="en-US"/>
        </w:rPr>
        <w:t>.</w:t>
      </w:r>
    </w:p>
    <w:p w14:paraId="686E3B16" w14:textId="77777777" w:rsidR="00AD43CD" w:rsidRPr="00EE2962" w:rsidRDefault="00AD43CD" w:rsidP="00AD43CD">
      <w:pPr>
        <w:ind w:firstLine="540"/>
        <w:rPr>
          <w:sz w:val="24"/>
          <w:szCs w:val="24"/>
          <w:lang w:val="en-US"/>
        </w:rPr>
      </w:pPr>
    </w:p>
    <w:p w14:paraId="4C2BD278" w14:textId="77777777" w:rsidR="00F7773D" w:rsidRDefault="00F7773D"/>
    <w:sectPr w:rsidR="00F7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CD"/>
    <w:rsid w:val="007A3C8B"/>
    <w:rsid w:val="00977661"/>
    <w:rsid w:val="00AD43CD"/>
    <w:rsid w:val="00D32B12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CDC2"/>
  <w15:chartTrackingRefBased/>
  <w15:docId w15:val="{8B2E8BAA-95A6-4167-A5FB-9954F0C7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2020-06-24T10:09:00Z</dcterms:created>
  <dcterms:modified xsi:type="dcterms:W3CDTF">2020-06-24T10:15:00Z</dcterms:modified>
</cp:coreProperties>
</file>