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C53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590F">
        <w:rPr>
          <w:rFonts w:ascii="Times New Roman" w:hAnsi="Times New Roman" w:cs="Times New Roman"/>
          <w:sz w:val="28"/>
          <w:szCs w:val="28"/>
        </w:rPr>
        <w:t>Лекция №3 Коллективизация сельского хозяйства в Казахстане</w:t>
      </w:r>
      <w:r>
        <w:rPr>
          <w:rFonts w:ascii="Times New Roman" w:hAnsi="Times New Roman" w:cs="Times New Roman"/>
          <w:sz w:val="28"/>
          <w:szCs w:val="28"/>
        </w:rPr>
        <w:t xml:space="preserve"> и ее трагические последствия</w:t>
      </w:r>
    </w:p>
    <w:p w:rsid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:rsidR="00CB590F" w:rsidRP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 w:rsidRPr="00CB590F">
        <w:rPr>
          <w:rFonts w:ascii="Times New Roman" w:hAnsi="Times New Roman" w:cs="Times New Roman"/>
          <w:sz w:val="28"/>
          <w:szCs w:val="28"/>
        </w:rPr>
        <w:t>1.</w:t>
      </w:r>
      <w:r w:rsidRPr="00CB590F">
        <w:rPr>
          <w:rFonts w:ascii="Times New Roman" w:hAnsi="Times New Roman" w:cs="Times New Roman"/>
          <w:sz w:val="28"/>
          <w:szCs w:val="28"/>
        </w:rPr>
        <w:tab/>
        <w:t xml:space="preserve">Новая экономическая политика 1921- 1929 г. Казахский аул накануне коллективизации. </w:t>
      </w:r>
    </w:p>
    <w:p w:rsidR="00CB590F" w:rsidRP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 w:rsidRPr="00CB590F">
        <w:rPr>
          <w:rFonts w:ascii="Times New Roman" w:hAnsi="Times New Roman" w:cs="Times New Roman"/>
          <w:sz w:val="28"/>
          <w:szCs w:val="28"/>
        </w:rPr>
        <w:t>2.</w:t>
      </w:r>
      <w:r w:rsidRPr="00CB590F">
        <w:rPr>
          <w:rFonts w:ascii="Times New Roman" w:hAnsi="Times New Roman" w:cs="Times New Roman"/>
          <w:sz w:val="28"/>
          <w:szCs w:val="28"/>
        </w:rPr>
        <w:tab/>
        <w:t xml:space="preserve">Насильственная коллективизация сельского хозяйства. </w:t>
      </w:r>
    </w:p>
    <w:p w:rsid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 w:rsidRPr="00CB590F">
        <w:rPr>
          <w:rFonts w:ascii="Times New Roman" w:hAnsi="Times New Roman" w:cs="Times New Roman"/>
          <w:sz w:val="28"/>
          <w:szCs w:val="28"/>
        </w:rPr>
        <w:t>3.</w:t>
      </w:r>
      <w:r w:rsidRPr="00CB590F">
        <w:rPr>
          <w:rFonts w:ascii="Times New Roman" w:hAnsi="Times New Roman" w:cs="Times New Roman"/>
          <w:sz w:val="28"/>
          <w:szCs w:val="28"/>
        </w:rPr>
        <w:tab/>
        <w:t>Последствия перегибов: великое бедствие, голод, бегство за пределы республики.</w:t>
      </w:r>
    </w:p>
    <w:p w:rsid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 ученые сегодня оценивают трагические последствия коллективизации?</w:t>
      </w:r>
    </w:p>
    <w:p w:rsid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Политика коллективизации сельского хозяйства как часть ленинского плана построения социализма начала реализоваться в 1927 г.</w:t>
      </w:r>
    </w:p>
    <w:p w:rsidR="00CB590F" w:rsidRP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сначала давайте поговорим об положении казахского аула в 1921-1927 г., то есть накануне коллективизации. После окончания гражданской войны советская страна находилась в крайне сложном положении. К этому привела не только гражданская война, но и экономическая политика большевиков во время войны, которая называется политика военного коммунизма. Национализация промышленности и банков, упразднение налогов, отказ от товаро-денежных отношений. Вместо налога ввели продразверстку, когда у крестьян забирали практически весь урожай, не оставляя ничего не только а семена, но и на питание. Вынужденная мера во время войны. Но результаты: </w:t>
      </w:r>
      <w:r w:rsidRPr="00CB590F">
        <w:rPr>
          <w:rFonts w:ascii="Times New Roman" w:hAnsi="Times New Roman" w:cs="Times New Roman"/>
          <w:sz w:val="28"/>
          <w:szCs w:val="28"/>
        </w:rPr>
        <w:t>Разорение, нужда, обнищание – так характеризовал сложившееся после окончания гражданской войны положение В.И. Ленин. Чрезвычайно тяжелым было и положение Казахстана. Из 307 национализированных предприятий Казахстана 250 бездействовали. По сравнению с 1913 годом добыча нефти в Казахстане сократилась в 4 раза, Карагандинского угля - в 5 раз, а добыча медной руды прекратилась совсем. Были разграблены нефтепромыслы и выведены из строя Риддерские рудники, Экибастузские угольные копи и Спасская обогатительная фабрика.</w:t>
      </w:r>
      <w:r w:rsidRPr="00CB590F">
        <w:t xml:space="preserve"> </w:t>
      </w:r>
      <w:r w:rsidRPr="00CB590F">
        <w:rPr>
          <w:rFonts w:ascii="Times New Roman" w:hAnsi="Times New Roman" w:cs="Times New Roman"/>
          <w:sz w:val="28"/>
          <w:szCs w:val="28"/>
        </w:rPr>
        <w:t>Доля промышленности в валовой продукции народного хозяйства края составляла в 1920 году всего 6,3 %. Железные дороги бездействовали из-за нехватки топлива и разрушения путей.</w:t>
      </w:r>
    </w:p>
    <w:p w:rsid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 w:rsidRPr="00CB590F">
        <w:rPr>
          <w:rFonts w:ascii="Times New Roman" w:hAnsi="Times New Roman" w:cs="Times New Roman"/>
          <w:sz w:val="28"/>
          <w:szCs w:val="28"/>
        </w:rPr>
        <w:t xml:space="preserve">В упадок пришло сельское хозяйство республики, прежде всего животноводство. Поголовье скота уменьшилось более чем на 10,8 млн. голов. В Уральской губернии посевные площади сократились в два с лишним раза, в Семиречье – почти в 3 раза. Хозяйственные трудности усугубились в 1921 </w:t>
      </w:r>
      <w:r w:rsidRPr="00CB590F">
        <w:rPr>
          <w:rFonts w:ascii="Times New Roman" w:hAnsi="Times New Roman" w:cs="Times New Roman"/>
          <w:sz w:val="28"/>
          <w:szCs w:val="28"/>
        </w:rPr>
        <w:lastRenderedPageBreak/>
        <w:t>году неурожаем зерновых и, как следствие, голодом, охватившим значительную территорию Казахстана. В результате население аулов и деревень стало выражать недовольство. В 1920 -1921 годах очаги недовольства, вылившегося в открытые выступления, возникли в Семипалатинской области, а также в Кустанайском, Акмолинском, Петропавловском, Кокчетавском уездах. Их лозунгами были: “За Советы без коммунистов!”, “Долой продразверстку!”, “Долой продовольственную диктатуру!”.</w:t>
      </w:r>
    </w:p>
    <w:p w:rsidR="00CB590F" w:rsidRP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 w:rsidRPr="00CB590F">
        <w:rPr>
          <w:rFonts w:ascii="Times New Roman" w:hAnsi="Times New Roman" w:cs="Times New Roman"/>
          <w:sz w:val="28"/>
          <w:szCs w:val="28"/>
        </w:rPr>
        <w:t>На X съезде РКП (б) в марте 1921 года Ленин предложил новую экономическую политику. Эта была антикризисная программа, сущность которой состояла в воссоздании многоукладной экономики и использовании организационно – технического опыта капиталистов при сохранении руководства в руках большевистского правительства. Основные политические и экономические рычаги общества находились в руках государства. В промышленности государственный сектор, централизованная финансовая система и монополия внешней торговли.</w:t>
      </w:r>
    </w:p>
    <w:p w:rsidR="00CB590F" w:rsidRP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 w:rsidRPr="00CB590F">
        <w:rPr>
          <w:rFonts w:ascii="Times New Roman" w:hAnsi="Times New Roman" w:cs="Times New Roman"/>
          <w:sz w:val="28"/>
          <w:szCs w:val="28"/>
        </w:rPr>
        <w:t>Какие цели имел ввиду В.Ленин, временно допуская капиталистические отношения? Политическую – снять социальную напряженность, не отталкивать крестьян от советской власти. Экономическая цель- выйти из кризиса, разрухи и нищеты.</w:t>
      </w:r>
      <w:r w:rsidRPr="00CB590F">
        <w:t xml:space="preserve"> </w:t>
      </w:r>
      <w:r w:rsidRPr="00CB590F">
        <w:rPr>
          <w:rFonts w:ascii="Times New Roman" w:hAnsi="Times New Roman" w:cs="Times New Roman"/>
          <w:sz w:val="28"/>
          <w:szCs w:val="28"/>
        </w:rPr>
        <w:t>НЭП включал комплекс экономических и социально – политических мероприятий. Они означали “отступление” от принципов “военного коммунизма” – возрождение частного предпринимательства, введение свободы внутренней торговли и удовлетворение некоторых требований крестьянства.</w:t>
      </w:r>
      <w:r w:rsidRPr="00CB590F">
        <w:t xml:space="preserve"> </w:t>
      </w:r>
      <w:r w:rsidRPr="00CB590F">
        <w:rPr>
          <w:rFonts w:ascii="Times New Roman" w:hAnsi="Times New Roman" w:cs="Times New Roman"/>
          <w:sz w:val="28"/>
          <w:szCs w:val="28"/>
        </w:rPr>
        <w:t>Введение (реализация) новой экономической политики началось с сельского хозяйства путем замены продразверстки на продовольственный налог (продналог). Он устанавливался до посевной компании, и не мог изменяться в течение года, и был в два раза меньше разверстки. После выполнения государственных поставок разрешалась свободная торговля продуктами своего хозяйства. Это создало материальный стимул для увеличения производства сельскохозяйственной продукции.</w:t>
      </w:r>
    </w:p>
    <w:p w:rsidR="00CB590F" w:rsidRP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590F" w:rsidRP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 w:rsidRPr="00CB590F">
        <w:rPr>
          <w:rFonts w:ascii="Times New Roman" w:hAnsi="Times New Roman" w:cs="Times New Roman"/>
          <w:sz w:val="28"/>
          <w:szCs w:val="28"/>
        </w:rPr>
        <w:t>Следующие мероприятия НЭПа сводились к следующему: была отменена трудовая повинность, разрешались свобода торговли, аренда земли, применение наемного труда, поощрялось развитие кооперации; стал широко использоваться хозрасчет.</w:t>
      </w:r>
    </w:p>
    <w:p w:rsidR="00CB590F" w:rsidRP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 w:rsidRPr="00CB590F">
        <w:rPr>
          <w:rFonts w:ascii="Times New Roman" w:hAnsi="Times New Roman" w:cs="Times New Roman"/>
          <w:sz w:val="28"/>
          <w:szCs w:val="28"/>
        </w:rPr>
        <w:t>Коренные изменения произошли и в области промышленного производства. Прежде всего, был отменен декрет о поголовной национализации промышленности. Теперь мелкие и даже часть средних предприятий вновь передавались в частные руки. А некоторые крупные промышленные предприятия разрешалось брать в аренду частным лицам. Допускалось также создание концессий1) с привлечением иностранного капитала, смешанных акционерных обществ и совместных предприятий. Было проведено реформирование системы заработной платы, т.е. была введена тарифная система оплаты труда. В 1922 году была проведена денежная реформа, итогом которой стало введение в стране твердой денежной единицы, и в оборот вводился советский червонец (10 р.), который высоко ценился на мировом валютном рынке.</w:t>
      </w:r>
      <w:r w:rsidRPr="00CB590F">
        <w:t xml:space="preserve"> </w:t>
      </w:r>
      <w:r w:rsidRPr="00CB590F">
        <w:rPr>
          <w:rFonts w:ascii="Times New Roman" w:hAnsi="Times New Roman" w:cs="Times New Roman"/>
          <w:sz w:val="28"/>
          <w:szCs w:val="28"/>
        </w:rPr>
        <w:t>При Новой экономической политике взималась плата за пользование транспортом, системами связи и коммунальными услугами.</w:t>
      </w:r>
      <w:r w:rsidRPr="00CB590F">
        <w:t xml:space="preserve"> </w:t>
      </w:r>
      <w:r w:rsidRPr="00CB590F">
        <w:rPr>
          <w:rFonts w:ascii="Times New Roman" w:hAnsi="Times New Roman" w:cs="Times New Roman"/>
          <w:sz w:val="28"/>
          <w:szCs w:val="28"/>
        </w:rPr>
        <w:t>Новая экономическая политика дала результаты к середине 20-х годов. К 1925 году народное хозяйство было в основном восстановлено. Общий уровень производства промышленной продукции составил примерно 2/3 довоенного уровня. В действие было введено более 60% предприятий, был восстановлен транспорт. Посевная площадь приблизилась к 3 млн. га, был почти восстановлен довоенный уровень валового сбора зерна. А валовый сбор хлопка превысил довоенный. Поголовье скота удвоилось по сравнению с 1922 годом и превысило 26 млн. голов. Были восстановлены ярмарки, такие как Уильская, Темирская, Куяндинская и другие, а всего их действовало 128 с общим объемом торговли 20-23 млн. рублей.</w:t>
      </w:r>
    </w:p>
    <w:p w:rsidR="00CB590F" w:rsidRP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 w:rsidRPr="00CB590F">
        <w:rPr>
          <w:rFonts w:ascii="Times New Roman" w:hAnsi="Times New Roman" w:cs="Times New Roman"/>
          <w:sz w:val="28"/>
          <w:szCs w:val="28"/>
        </w:rPr>
        <w:t>в 1921-1922 годах в Казахстане была проведена земельно-водная реформа, суть которой заключалась в возврате казахских земель, изъятых для Сибирского и Уральского казачьего войска, в Прииртышье и по левому берегу Урала, а также земель в Семиречье и Южном Казахстане. Всего крестьяне получили в пользование более 1 млн. 385 тыс. десятин земли.</w:t>
      </w:r>
    </w:p>
    <w:p w:rsid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 w:rsidRPr="00CB590F">
        <w:rPr>
          <w:rFonts w:ascii="Times New Roman" w:hAnsi="Times New Roman" w:cs="Times New Roman"/>
          <w:sz w:val="28"/>
          <w:szCs w:val="28"/>
        </w:rPr>
        <w:t>В апреле 1921 года был издан декрет о возврате трудящимся казахам земель, переданных царизмом Сибирскому и Уральскому казачьим войскам. По этому декрету казахские крестьяне получили в Прииртышской полосе более 177 тыс. десятин земли и по левому берегу Урала свыше 208 тыс. десятин.</w:t>
      </w:r>
    </w:p>
    <w:p w:rsidR="00CB590F" w:rsidRP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 w:rsidRPr="00CB590F">
        <w:rPr>
          <w:rFonts w:ascii="Times New Roman" w:hAnsi="Times New Roman" w:cs="Times New Roman"/>
          <w:sz w:val="28"/>
          <w:szCs w:val="28"/>
        </w:rPr>
        <w:t xml:space="preserve">В 1921 году была проведена земельная реформа в Семиречье, которая возвратила казахским, киргизским и уйгурским трудящимся более 460 тыс. десятин земли, отобранной у них при подавлении восстания 1916 года. Наряду с этим за счет бывших офицерских и свободных переселенческих </w:t>
      </w:r>
      <w:r w:rsidRPr="00CB590F">
        <w:rPr>
          <w:rFonts w:ascii="Times New Roman" w:hAnsi="Times New Roman" w:cs="Times New Roman"/>
          <w:sz w:val="28"/>
          <w:szCs w:val="28"/>
        </w:rPr>
        <w:lastRenderedPageBreak/>
        <w:t>участков был создан земельный фонд площадью более 1 млн. десятин для наделения землей казахского и русского населения Семиречья и Южного Казахстана. Аграрные преобразования способствовали возвращению и укреплению социально-экономического положения 300 тысяч беженцев (казахов и киргизов), эмигрировавших в 1916 году в Китай.</w:t>
      </w:r>
    </w:p>
    <w:p w:rsid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B590F">
        <w:rPr>
          <w:rFonts w:ascii="Times New Roman" w:hAnsi="Times New Roman" w:cs="Times New Roman"/>
          <w:sz w:val="28"/>
          <w:szCs w:val="28"/>
        </w:rPr>
        <w:t>емельно-водная реформа 1921-1922 гг. способствовала вовлечению казахов в советское строительство.</w:t>
      </w:r>
    </w:p>
    <w:p w:rsidR="00CB590F" w:rsidRP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 w:rsidRPr="00CB590F">
        <w:rPr>
          <w:rFonts w:ascii="Times New Roman" w:hAnsi="Times New Roman" w:cs="Times New Roman"/>
          <w:sz w:val="28"/>
          <w:szCs w:val="28"/>
        </w:rPr>
        <w:t>Но! До начала реализации ленинской идеи перевода сельского хозяйства на социалистические рельсы путем проведения кампании массовой коллективизации деревни/аула, государство предпринимает ряд шагов, направленных на свертывание новой экономической политики. В конце 1920-х годов в СССР начались силовые сельхоз заготовки и резкое усиление налогообложения, которая проводится в виде конфискационной налоговой политики.</w:t>
      </w:r>
    </w:p>
    <w:p w:rsidR="00CB590F" w:rsidRP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 w:rsidRPr="00CB590F">
        <w:rPr>
          <w:rFonts w:ascii="Times New Roman" w:hAnsi="Times New Roman" w:cs="Times New Roman"/>
          <w:sz w:val="28"/>
          <w:szCs w:val="28"/>
        </w:rPr>
        <w:t>Причиной широкомасштабных экспроприационных акций стал поиск средств для осуществления сталинского плана социалистической индустриализации, который предполагал диспропорциональное увеличение инвестиций в промышленность. Источником конфискационной налоговой политики стали ножницы цен на промышленные и сельскохозяйственные товары.</w:t>
      </w:r>
    </w:p>
    <w:p w:rsidR="00CB590F" w:rsidRP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 w:rsidRPr="00CB590F">
        <w:rPr>
          <w:rFonts w:ascii="Times New Roman" w:hAnsi="Times New Roman" w:cs="Times New Roman"/>
          <w:sz w:val="28"/>
          <w:szCs w:val="28"/>
        </w:rPr>
        <w:t xml:space="preserve">Так, государство диктовало потребителям и прежде всего аграрному сектору монопольно высокие цены на промышленную продукцию, в то время как закупочные цены на сельскохозяйственные товары были крайне низкими. Например, в 1927-1928 г. государственная закупочная цена на зерно была на 40% ниже цен на зерно на черном рынке, а в следующем году – даже на 50%. Таким образом, разница цен приводила к тому, что практически крестьянство было обложено сверхналогом, который предполагалось направлять в индустриальный сектор. </w:t>
      </w:r>
    </w:p>
    <w:p w:rsidR="00CB590F" w:rsidRP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 w:rsidRPr="00CB590F">
        <w:rPr>
          <w:rFonts w:ascii="Times New Roman" w:hAnsi="Times New Roman" w:cs="Times New Roman"/>
          <w:sz w:val="28"/>
          <w:szCs w:val="28"/>
        </w:rPr>
        <w:t xml:space="preserve">Но крестьяне отказываются добровольно сдавать зерно государству, что отразилось в кризисе заготовки зерна в 1927-1928 г. В предотвращении открытого конфликта с крестьянством государство имело целый ряд экономических средств и рычагов. Так, можно было бы смягчить политику жесткого контроля над ценами. Или сделать закупки зерна за рубежом, как предлагал Н. Бухарин. </w:t>
      </w:r>
    </w:p>
    <w:p w:rsidR="00CB590F" w:rsidRP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 w:rsidRPr="00CB590F">
        <w:rPr>
          <w:rFonts w:ascii="Times New Roman" w:hAnsi="Times New Roman" w:cs="Times New Roman"/>
          <w:sz w:val="28"/>
          <w:szCs w:val="28"/>
        </w:rPr>
        <w:t xml:space="preserve">Но Сталин предпочел развернуть репрессии против сотен и сотен тысяч крестьян. Это проявилось в деятельности широко развернутых по всей стране чрезвычайных хлебозаготовительных кампаний. В Казахстане для </w:t>
      </w:r>
      <w:r w:rsidRPr="00CB590F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задач хлебозаготовок стал применяться так называемый урало-сибирский метод. Суть метода заключалась в том, что на собрании бедноты и середняков избирались комиссии содействия хлебозаготовкам, которые решали, сколько зерна должны сдать кулацко-байские хозяйства, и сколько – середняцкие. </w:t>
      </w:r>
    </w:p>
    <w:p w:rsidR="00CB590F" w:rsidRP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 w:rsidRPr="00CB590F">
        <w:rPr>
          <w:rFonts w:ascii="Times New Roman" w:hAnsi="Times New Roman" w:cs="Times New Roman"/>
          <w:sz w:val="28"/>
          <w:szCs w:val="28"/>
        </w:rPr>
        <w:t xml:space="preserve">Был разработан и репрессивный механизм, если решение схода не выполнялось, то хозяйства должны были уплатить штраф – в пятикратном размере первоначального задания или лишиться свободы. В итоге, во время хлебозаготовительных кампаний в Казахстане, как и по всей стране, был развязан сильнейший административный террор. Здесь кампании по заготовке скота, зерна и других видов сельскохозяйственной продукции имели характер насильственных изыманий времен военного коммунизма. </w:t>
      </w:r>
    </w:p>
    <w:p w:rsid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 w:rsidRPr="00CB590F">
        <w:rPr>
          <w:rFonts w:ascii="Times New Roman" w:hAnsi="Times New Roman" w:cs="Times New Roman"/>
          <w:sz w:val="28"/>
          <w:szCs w:val="28"/>
        </w:rPr>
        <w:t>В ходе хлебозаготовительных кампаний в Казахстане также были проведены масштабные антикрестьянские репрессии. Кроме сверхналога, который реализовался путем хлебозаготовительных кампаний, в поисках средств на индустриализацию, государство ужесточает налоговый режим. Уже в 1926-1927 г. сумма налога увеличилась на 87% по сравнению с предыдущим периодом.</w:t>
      </w:r>
    </w:p>
    <w:p w:rsid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 w:rsidRPr="00CB590F">
        <w:rPr>
          <w:rFonts w:ascii="Times New Roman" w:hAnsi="Times New Roman" w:cs="Times New Roman"/>
          <w:sz w:val="28"/>
          <w:szCs w:val="28"/>
        </w:rPr>
        <w:t>XVсъезд ВКП(б) декабрь 1927 г. провозгласил курс на массовую коллективизацию деревни. По всей стране осуществление этой задачи проводилось силовыми методами и форсировано. Казахстан был отнесен к той региональной группе, где коллективизацию предполагалось завершить весной 1932 г. Хотя в данной директиве были исключены кочевые и полукочевые районы, в животноводческих районах темпы коллективизации мало уступали зерновым районам, а в ряде случаев и обгоняли их.</w:t>
      </w:r>
    </w:p>
    <w:p w:rsidR="00CB590F" w:rsidRP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 w:rsidRPr="00CB590F">
        <w:rPr>
          <w:rFonts w:ascii="Times New Roman" w:hAnsi="Times New Roman" w:cs="Times New Roman"/>
          <w:sz w:val="28"/>
          <w:szCs w:val="28"/>
        </w:rPr>
        <w:t>К февралю 1932 г. в Казахстане 87% хозяйств колхозников и 51,8% единоличников полностью лишились своего скота</w:t>
      </w:r>
    </w:p>
    <w:p w:rsidR="00CB590F" w:rsidRP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590F" w:rsidRP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590F" w:rsidRDefault="00CB590F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 w:rsidRPr="00513FCE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Обобществленный скот собирался на колхозно-товарных фермах, что на практике зачастую обозначало участок степи, огороженный изгородью или колышками с арканами. Концентрация огромного количества скота в одном месте нарушала главный экосистемный принцип кочевого способа производства – точной соотнесенности численности скота и природных водно-кормовых ресурсов (кормовых и водных). В результате началась </w:t>
      </w:r>
      <w:r w:rsidRPr="00513FCE">
        <w:rPr>
          <w:rFonts w:ascii="Times New Roman" w:hAnsi="Times New Roman" w:cs="Times New Roman"/>
          <w:color w:val="4F81BD" w:themeColor="accent1"/>
          <w:sz w:val="28"/>
          <w:szCs w:val="28"/>
        </w:rPr>
        <w:lastRenderedPageBreak/>
        <w:t>массовая гибель скота от бескормицы и эпизоотий, вызванной скученностью скота. Таким образом, основная масса хозяйств лишилось скота. Так, коллективизация нанесла удар по сельской экономике, разрушив как производительные силы аула, так и их функциональные структуры. Параллельно с коллективизацией в Казахстане проводилась политика насильственного перевода кочевников  и полукочевников на оседлые формы хозяйства и быта.</w:t>
      </w:r>
      <w:r w:rsidRPr="00513FCE">
        <w:rPr>
          <w:color w:val="4F81BD" w:themeColor="accent1"/>
        </w:rPr>
        <w:t xml:space="preserve"> </w:t>
      </w:r>
      <w:r w:rsidRPr="00513FCE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Сильнейший удар нанесло по казахскому хозяйству проводившееся силовыми методами оседание скотоводов-кочевников и полукочевников. Картина по оседанию кочевых и полукочевых хозяйств была следующая: в 1930 г. - 87 136 хозяйств, в 1931 г. - 77 508, в 1932 г. - 77 674, в 1933 г. - 242 208. В рамках оседания создавались скотоводческие городки, в которые сгонялись аулы с большой территории. </w:t>
      </w:r>
      <w:r w:rsidRPr="00CB590F">
        <w:rPr>
          <w:rFonts w:ascii="Times New Roman" w:hAnsi="Times New Roman" w:cs="Times New Roman"/>
          <w:sz w:val="28"/>
          <w:szCs w:val="28"/>
        </w:rPr>
        <w:t>Это привело к тому, что скот, собранный в одно место, начинал погибать от бескормицы. Коллективизация и оседание кочевого населения на земле были определенно взаимосвязаны, поэтому Сталин решительно настаивал на окончательном устранении кочевой экономики.</w:t>
      </w:r>
    </w:p>
    <w:p w:rsidR="00CB590F" w:rsidRPr="00513FCE" w:rsidRDefault="00CB590F" w:rsidP="00CB590F">
      <w:p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13FCE">
        <w:rPr>
          <w:rFonts w:ascii="Times New Roman" w:hAnsi="Times New Roman" w:cs="Times New Roman"/>
          <w:color w:val="4F81BD" w:themeColor="accent1"/>
          <w:sz w:val="28"/>
          <w:szCs w:val="28"/>
        </w:rPr>
        <w:t>В августе 1931 года руководство Казкрайкома дало указание местным партийным и советским организациям о форсированной коллективизации полукочевых и кочевых казахских крестьян и переводе их на оседлый образ жизни. Такая непродуманная установка спровоцировала скотоводов-казахов на массовый забой скота и откочевки. Все это привело к катастрофическому сокращению поголовья скота и расстройству хозяйства огромного большинства казахского крестьянства. С 1928 по 1932 год численность крупного рогатого скота сократилась с 6 млн 509 тыс. до 965 тыс. голов, овец - с 18 млн 566 тыс. до 1 млн 386 тыс. голов, лошадей - с 3 млн 616 тыс. до 416 тыс. голов, верблюдов - с 1 млн 42 тыс. до 63 тыс. голов. К 1938 году в основном завершился процесс перехода казахов-кочевников и полукочевников к оседлости. Перешло к оседлости 338,7 тыс. хозяйств, из них в животноводческих кочевых и полукочевых районах -62,4 тыс., в зерновых - 250,8 тыс., в хлопководческих - 16,1 тыс., в свеклосеющих - 8,9 тыс.</w:t>
      </w:r>
    </w:p>
    <w:p w:rsidR="00CB590F" w:rsidRPr="00513FCE" w:rsidRDefault="00CB590F" w:rsidP="00CB590F">
      <w:p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13FCE">
        <w:rPr>
          <w:rFonts w:ascii="Times New Roman" w:hAnsi="Times New Roman" w:cs="Times New Roman"/>
          <w:color w:val="4F81BD" w:themeColor="accent1"/>
          <w:sz w:val="28"/>
          <w:szCs w:val="28"/>
        </w:rPr>
        <w:t>Голод в Казахстане начался зимой 1930 г, на год раньше чем на Украине и России. В 1931-1933 г. начались массовые откочевки казахов не только в Центральную Азию, но и в Китай</w:t>
      </w:r>
      <w:r w:rsidR="00472071" w:rsidRPr="00513FCE">
        <w:rPr>
          <w:rFonts w:ascii="Times New Roman" w:hAnsi="Times New Roman" w:cs="Times New Roman"/>
          <w:color w:val="4F81BD" w:themeColor="accent1"/>
          <w:sz w:val="28"/>
          <w:szCs w:val="28"/>
        </w:rPr>
        <w:t>.</w:t>
      </w:r>
    </w:p>
    <w:p w:rsidR="00472071" w:rsidRDefault="00472071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Голод охватил не только Казахстан 1930-1933 г., но и Украину, и Россию</w:t>
      </w:r>
      <w:r w:rsidRPr="004720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Поволжье, Дон, Кубань. Но имел свои особенности. Жертвами коллективизации и голода стали практически все казахи, тогда как в Украине </w:t>
      </w:r>
      <w:r>
        <w:rPr>
          <w:rFonts w:ascii="Times New Roman" w:hAnsi="Times New Roman" w:cs="Times New Roman"/>
          <w:sz w:val="28"/>
          <w:szCs w:val="28"/>
        </w:rPr>
        <w:lastRenderedPageBreak/>
        <w:t>и России крестьяне. Казахи потеряли 90% своего поголовья скота и вынуждены были осесть. А это означало тотальное разрушение не только образа жизни, но и системы снабжения продовольствием, так как единственным источником питания для казахов был скот. Поскольку природно-климатические условия не позволяли прокормиться за счет земледелия.</w:t>
      </w:r>
      <w:r w:rsidRPr="00472071">
        <w:t xml:space="preserve"> </w:t>
      </w:r>
      <w:r w:rsidRPr="00472071">
        <w:rPr>
          <w:rFonts w:ascii="Times New Roman" w:hAnsi="Times New Roman" w:cs="Times New Roman"/>
          <w:sz w:val="28"/>
          <w:szCs w:val="28"/>
        </w:rPr>
        <w:t>Утратив скот, обитатели Степи лишались традиционного для них мясомолочного рациона питания. Рыболовство, охота и собирательство не спасали положения. Хлеб в ауле в силу неурожая также отсутствовал, а тот что, был изымали по хлебозаготовкам. Покинуть зону бедствия не всегда удавалось, так как без лошадей и верблюдов кочевник не мог преодолевать огромные расстояния.</w:t>
      </w:r>
    </w:p>
    <w:p w:rsidR="008C02CA" w:rsidRPr="00B24E2F" w:rsidRDefault="008C02CA" w:rsidP="00CB590F">
      <w:p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B24E2F">
        <w:rPr>
          <w:rFonts w:ascii="Times New Roman" w:hAnsi="Times New Roman" w:cs="Times New Roman"/>
          <w:color w:val="4F81BD" w:themeColor="accent1"/>
          <w:sz w:val="28"/>
          <w:szCs w:val="28"/>
        </w:rPr>
        <w:t>Служившие в правительственных учреждениях специалисты сельского хозяйства, казахская интеллигенция (А. Бокейханов, Т. Рыскулов, А. Байтурсынов и др.) продолжали доказывать, что потребности кочевников следует учитывать, что традиционная казахская экономика животноводства, которая сочетала в себе свободное пастбищное и стойловое содержание скота, больше подходит к условиям степи и что любая попытка подчинить животноводство зерноводству может привести к снижению экономической продуктивности Степи. Их беспокоило, что любые навязанные силой быстрые преобразования в практике казахского скотоводства могут привести к глубокой экономической депрессии, трагедии народа.</w:t>
      </w:r>
    </w:p>
    <w:p w:rsidR="008C02CA" w:rsidRPr="00B24E2F" w:rsidRDefault="008C02CA" w:rsidP="008C02CA">
      <w:p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B24E2F">
        <w:rPr>
          <w:rFonts w:ascii="Times New Roman" w:hAnsi="Times New Roman" w:cs="Times New Roman"/>
          <w:color w:val="4F81BD" w:themeColor="accent1"/>
          <w:sz w:val="28"/>
          <w:szCs w:val="28"/>
        </w:rPr>
        <w:t>О бедственном положении казахского населения сообщал Сталину в своем письме председатель Совнаркома республики У. Исаев, в котором указывал, что массовые откочевки в другие края и республики усиливаются, положение казахского народа очень тяжелое, люди гибнут от голода и эпидемий, представители местной власти замалчивают недочеты, приукрашивают действительное положение казахского населения. В своем письме У. Исаев предлагал сместить с должности первого секретаря Казкрайкома партии Голощекина.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Заместитель председателя СНК РСФСР Т. Рыскулов в своем письме Сталину в 1933 г. также указывал на бедственное положение казахского населения, что к лету откочевки и, как следствие, голод и эпидемии среди беженцев приняли угрожающие размеры. В письме Т. Рыскулов предлагал конкретные меры по спасению казахского народа от гибели, предлагая резко поднять животноводство путем раздачи скота казахам в частную собственность.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 xml:space="preserve">Письма Сталину и в правительственные органы писали не только отдельные должностные лица, представители казахской интеллектуальной элиты, но и рядовые люди. Так называемое «письмо пяти» видных казахстанских деятелей культуры занимает особое место в истории Казахстана. В 1932 году в разгар </w:t>
      </w:r>
      <w:r>
        <w:rPr>
          <w:rFonts w:ascii="Times New Roman" w:hAnsi="Times New Roman" w:cs="Times New Roman"/>
          <w:sz w:val="28"/>
          <w:szCs w:val="28"/>
        </w:rPr>
        <w:t xml:space="preserve">массового голода в республике </w:t>
      </w:r>
      <w:r w:rsidRPr="008C02CA">
        <w:rPr>
          <w:rFonts w:ascii="Times New Roman" w:hAnsi="Times New Roman" w:cs="Times New Roman"/>
          <w:sz w:val="28"/>
          <w:szCs w:val="28"/>
        </w:rPr>
        <w:t xml:space="preserve">группа деятелей страны, в числе которых были писатель Габит Мусрепов, заведующий Казахским государственным издательством Мансур Гатаулин, заместитель проректора Комвуза Муташ Даулеткалиев, проректор того же учебного заведения Емберген Алтынбеков и заведующий энергетическим сектором Госплана КазССР Кадыр Куанышев выступили с письмом (оно  получило название “письма пятерых”) в адрес  Ф.Голощекина,  занимавшего должность первого секретаря  Казкрайкома  ВКП (б).  </w:t>
      </w:r>
    </w:p>
    <w:p w:rsidR="008C02CA" w:rsidRPr="00B24E2F" w:rsidRDefault="008C02CA" w:rsidP="008C02CA">
      <w:p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 xml:space="preserve">Но большинство явных сторонников этого взгляда </w:t>
      </w:r>
      <w:r w:rsidRPr="00B24E2F">
        <w:rPr>
          <w:rFonts w:ascii="Times New Roman" w:hAnsi="Times New Roman" w:cs="Times New Roman"/>
          <w:color w:val="4F81BD" w:themeColor="accent1"/>
          <w:sz w:val="28"/>
          <w:szCs w:val="28"/>
        </w:rPr>
        <w:t>стали жертвами преследований. Власть Голощекина усиливалась, и в своих выступлениях и докладах он всячески «разоблачал» тех, кто имел иную точку зрения на проводимые в республике политические и экономические мероприятия. В середине 1930-х годов известные государственные деятели У. Исаев, С. Ходжанов, С. Мендешев, Х. Досмухамедов, Т. Жургенов подверглись репрессиям. Против виднейших казахских литераторов, публицистов и просветителей - А. Байтурсынова, А. Бокейханова, М. Жумабаева, М. Дулатова, Ж. Аймаутова, Т. Рыскулова и других - началась газетная травля, они же стали первыми жертвами беззакония и произвола.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Письмо пятерых представителей казахской интеллигенции занимает особое место в истории Казахстана. В письме отмечались нарушения ленинского принципа добровольности, то, что не учитывалась особенность аула и что вместе с боями ликвидировали середняков. Голощекина обвиняли в искривлении генеральной линии партии по проведению коллективизации, уничтожении стимулов населения по развитию животноводства, что отталкивало людей от занятия скотоводством. Все авторы письма были  членами Коммунистической партии. Письмо сопровождалось коротенькой припиской с объяснением мотивов предпринимаемого шага: «Податели этих вопросов не являются ни в какой мере «обиженными» людьми, так же, как людьми, жаждущими карьеры. Единственной нашей целью является помощь социалистическому строительству в Казахстане…».</w:t>
      </w:r>
    </w:p>
    <w:p w:rsidR="008C02CA" w:rsidRPr="00B24E2F" w:rsidRDefault="008C02CA" w:rsidP="008C02CA">
      <w:p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B24E2F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Выступление представителей интеллигенции было воспринято как националистическое проявление байских настроений. Авторов письма  </w:t>
      </w:r>
      <w:r w:rsidRPr="00B24E2F">
        <w:rPr>
          <w:rFonts w:ascii="Times New Roman" w:hAnsi="Times New Roman" w:cs="Times New Roman"/>
          <w:color w:val="4F81BD" w:themeColor="accent1"/>
          <w:sz w:val="28"/>
          <w:szCs w:val="28"/>
        </w:rPr>
        <w:lastRenderedPageBreak/>
        <w:t>обвинили в национал-уклонизме, защите интересов байства. Им стали угрожать исключением из партии и привлечением к уголовной ответственности.</w:t>
      </w:r>
    </w:p>
    <w:p w:rsid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B24E2F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5 июля 1932 года на объединенном заседании бюро Казкрайкома и Краевой контрольной комиссии «грех» им был отпущен, а письмо оценено следующим образом: «...Полное затушевывание всех достижений социалистической перестройки Казахстана и достижений национальной политики, выпячивание только отрицательных моментов, критика всей проводимой линии Крайкома». </w:t>
      </w:r>
      <w:r w:rsidRPr="008C02CA">
        <w:rPr>
          <w:rFonts w:ascii="Times New Roman" w:hAnsi="Times New Roman" w:cs="Times New Roman"/>
          <w:sz w:val="28"/>
          <w:szCs w:val="28"/>
        </w:rPr>
        <w:t>Надо отметить, что письмо являлось не первым документом с сигналом SOS, поступившим во властные структуры, но это было первое письмо от коммунистов, причем не рядовых, а имевших значительный социальный статус. За этим письмом последовали и другие. Сложно утверждать однозначно о влиянии такого рода документов на кадровую политику ЦК ВКП (б), но факт остается фактом: в январе 1933 года Ф. Голощекин, с именем которого связываются крайности в преобразовании сельского хозяйства Казахстана, был отозван из республики.</w:t>
      </w:r>
    </w:p>
    <w:p w:rsidR="008C02CA" w:rsidRDefault="008C02CA" w:rsidP="00CB5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2071" w:rsidRDefault="00472071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 w:rsidRPr="00472071">
        <w:rPr>
          <w:rFonts w:ascii="Times New Roman" w:hAnsi="Times New Roman" w:cs="Times New Roman"/>
          <w:sz w:val="28"/>
          <w:szCs w:val="28"/>
        </w:rPr>
        <w:t>Масштабы голода, вызванного тотальным разрушением хозяйства были поистине страшными.</w:t>
      </w:r>
    </w:p>
    <w:p w:rsidR="008C02CA" w:rsidRDefault="008C02CA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Сегодня в академическом издании Истории Казахстана указывается, что убыль казахского населения в результате гибели от голода и откочевок за пределы республики составила около 2 млн. человек . При этом авторы раздела о коллективизации подчеркивают, что вопрос о численности жертв голода остается пока открытым.</w:t>
      </w:r>
    </w:p>
    <w:p w:rsidR="00472071" w:rsidRDefault="00472071" w:rsidP="00CB590F">
      <w:pPr>
        <w:jc w:val="both"/>
        <w:rPr>
          <w:rFonts w:ascii="Times New Roman" w:hAnsi="Times New Roman" w:cs="Times New Roman"/>
          <w:sz w:val="28"/>
          <w:szCs w:val="28"/>
        </w:rPr>
      </w:pPr>
      <w:r w:rsidRPr="00472071">
        <w:rPr>
          <w:rFonts w:ascii="Times New Roman" w:hAnsi="Times New Roman" w:cs="Times New Roman"/>
          <w:sz w:val="28"/>
          <w:szCs w:val="28"/>
          <w:lang w:val="en-US"/>
        </w:rPr>
        <w:t xml:space="preserve">According to </w:t>
      </w:r>
      <w:proofErr w:type="spellStart"/>
      <w:r w:rsidRPr="00472071">
        <w:rPr>
          <w:rFonts w:ascii="Times New Roman" w:hAnsi="Times New Roman" w:cs="Times New Roman"/>
          <w:sz w:val="28"/>
          <w:szCs w:val="28"/>
          <w:lang w:val="en-US"/>
        </w:rPr>
        <w:t>NiccolòPianciola</w:t>
      </w:r>
      <w:proofErr w:type="spellEnd"/>
      <w:r w:rsidRPr="00472071">
        <w:rPr>
          <w:rFonts w:ascii="Times New Roman" w:hAnsi="Times New Roman" w:cs="Times New Roman"/>
          <w:sz w:val="28"/>
          <w:szCs w:val="28"/>
          <w:lang w:val="en-US"/>
        </w:rPr>
        <w:t xml:space="preserve"> “Its most disastrous results were in </w:t>
      </w:r>
      <w:proofErr w:type="spellStart"/>
      <w:r w:rsidRPr="00472071">
        <w:rPr>
          <w:rFonts w:ascii="Times New Roman" w:hAnsi="Times New Roman" w:cs="Times New Roman"/>
          <w:sz w:val="28"/>
          <w:szCs w:val="28"/>
          <w:lang w:val="en-US"/>
        </w:rPr>
        <w:t>Kazakstan</w:t>
      </w:r>
      <w:proofErr w:type="spellEnd"/>
      <w:r w:rsidRPr="00472071">
        <w:rPr>
          <w:rFonts w:ascii="Times New Roman" w:hAnsi="Times New Roman" w:cs="Times New Roman"/>
          <w:sz w:val="28"/>
          <w:szCs w:val="28"/>
          <w:lang w:val="en-US"/>
        </w:rPr>
        <w:t>, culminating in the great famine of 1931-1933 in which between1.3 and 1.5 million Kazaks (between 35% and 38% of the total population, the highest percentage of any nationality in the USSR) lost their lives.</w:t>
      </w:r>
      <w:r w:rsidRPr="00472071">
        <w:rPr>
          <w:lang w:val="en-US"/>
        </w:rPr>
        <w:t xml:space="preserve"> </w:t>
      </w:r>
      <w:r w:rsidRPr="00472071">
        <w:rPr>
          <w:rFonts w:ascii="Times New Roman" w:hAnsi="Times New Roman" w:cs="Times New Roman"/>
          <w:sz w:val="28"/>
          <w:szCs w:val="28"/>
          <w:lang w:val="en-US"/>
        </w:rPr>
        <w:t>Of" its" 1.5" million" victims," approximately" 1.3"million" were" Kazakhs." More" than" a" third" of" all" Kazakhs" perished" in" the"famine,"</w:t>
      </w:r>
      <w:proofErr w:type="spellStart"/>
      <w:r w:rsidRPr="00472071">
        <w:rPr>
          <w:rFonts w:ascii="Times New Roman" w:hAnsi="Times New Roman" w:cs="Times New Roman"/>
          <w:sz w:val="28"/>
          <w:szCs w:val="28"/>
          <w:lang w:val="en-US"/>
        </w:rPr>
        <w:t>and"in"the"aftermath"of"the</w:t>
      </w:r>
      <w:proofErr w:type="spellEnd"/>
      <w:r w:rsidRPr="00472071">
        <w:rPr>
          <w:rFonts w:ascii="Times New Roman" w:hAnsi="Times New Roman" w:cs="Times New Roman"/>
          <w:sz w:val="28"/>
          <w:szCs w:val="28"/>
          <w:lang w:val="en-US"/>
        </w:rPr>
        <w:t xml:space="preserve">" disaster" Kazakhs" </w:t>
      </w:r>
      <w:proofErr w:type="spellStart"/>
      <w:r w:rsidRPr="00472071">
        <w:rPr>
          <w:rFonts w:ascii="Times New Roman" w:hAnsi="Times New Roman" w:cs="Times New Roman"/>
          <w:sz w:val="28"/>
          <w:szCs w:val="28"/>
          <w:lang w:val="en-US"/>
        </w:rPr>
        <w:t>became"a</w:t>
      </w:r>
      <w:proofErr w:type="spellEnd"/>
      <w:r w:rsidRPr="00472071">
        <w:rPr>
          <w:rFonts w:ascii="Times New Roman" w:hAnsi="Times New Roman" w:cs="Times New Roman"/>
          <w:sz w:val="28"/>
          <w:szCs w:val="28"/>
          <w:lang w:val="en-US"/>
        </w:rPr>
        <w:t xml:space="preserve">" minority" </w:t>
      </w:r>
      <w:proofErr w:type="spellStart"/>
      <w:r w:rsidRPr="00472071">
        <w:rPr>
          <w:rFonts w:ascii="Times New Roman" w:hAnsi="Times New Roman" w:cs="Times New Roman"/>
          <w:sz w:val="28"/>
          <w:szCs w:val="28"/>
          <w:lang w:val="en-US"/>
        </w:rPr>
        <w:t>in"their"own"republic</w:t>
      </w:r>
      <w:proofErr w:type="spellEnd"/>
      <w:r w:rsidRPr="0047207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C02CA">
        <w:rPr>
          <w:rFonts w:ascii="Times New Roman" w:hAnsi="Times New Roman" w:cs="Times New Roman"/>
          <w:sz w:val="28"/>
          <w:szCs w:val="28"/>
          <w:lang w:val="en-US"/>
        </w:rPr>
        <w:t>Most"Western"scholars"estimate"that"the"Kazakh"famine</w:t>
      </w:r>
      <w:proofErr w:type="spellEnd"/>
      <w:r w:rsidRPr="008C02CA">
        <w:rPr>
          <w:rFonts w:ascii="Times New Roman" w:hAnsi="Times New Roman" w:cs="Times New Roman"/>
          <w:sz w:val="28"/>
          <w:szCs w:val="28"/>
          <w:lang w:val="en-US"/>
        </w:rPr>
        <w:t xml:space="preserve">" claimed" the" lives" of" approximately" 1.5" million" people," the" </w:t>
      </w:r>
      <w:proofErr w:type="spellStart"/>
      <w:r w:rsidRPr="008C02CA">
        <w:rPr>
          <w:rFonts w:ascii="Times New Roman" w:hAnsi="Times New Roman" w:cs="Times New Roman"/>
          <w:sz w:val="28"/>
          <w:szCs w:val="28"/>
          <w:lang w:val="en-US"/>
        </w:rPr>
        <w:t>vast"majority</w:t>
      </w:r>
      <w:proofErr w:type="spellEnd"/>
      <w:r w:rsidRPr="008C02CA">
        <w:rPr>
          <w:rFonts w:ascii="Times New Roman" w:hAnsi="Times New Roman" w:cs="Times New Roman"/>
          <w:sz w:val="28"/>
          <w:szCs w:val="28"/>
          <w:lang w:val="en-US"/>
        </w:rPr>
        <w:t xml:space="preserve">" of" whom" were" ethnic" Kazakhs. Kazakhstani historians propose"higher"figures,"such"as"2.5"million" </w:t>
      </w:r>
      <w:proofErr w:type="spellStart"/>
      <w:r w:rsidRPr="008C02CA">
        <w:rPr>
          <w:rFonts w:ascii="Times New Roman" w:hAnsi="Times New Roman" w:cs="Times New Roman"/>
          <w:sz w:val="28"/>
          <w:szCs w:val="28"/>
          <w:lang w:val="en-US"/>
        </w:rPr>
        <w:t>ethnic"Kazakh"deaths</w:t>
      </w:r>
      <w:proofErr w:type="spellEnd"/>
      <w:r w:rsidRPr="008C02CA">
        <w:rPr>
          <w:rFonts w:ascii="Times New Roman" w:hAnsi="Times New Roman" w:cs="Times New Roman"/>
          <w:sz w:val="28"/>
          <w:szCs w:val="28"/>
          <w:lang w:val="en-US"/>
        </w:rPr>
        <w:t>"(</w:t>
      </w:r>
      <w:proofErr w:type="spellStart"/>
      <w:r w:rsidRPr="008C02CA">
        <w:rPr>
          <w:rFonts w:ascii="Times New Roman" w:hAnsi="Times New Roman" w:cs="Times New Roman"/>
          <w:sz w:val="28"/>
          <w:szCs w:val="28"/>
          <w:lang w:val="en-US"/>
        </w:rPr>
        <w:t>Tatimov"and</w:t>
      </w:r>
      <w:proofErr w:type="spellEnd"/>
      <w:r w:rsidRPr="008C02CA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8C02CA">
        <w:rPr>
          <w:rFonts w:ascii="Times New Roman" w:hAnsi="Times New Roman" w:cs="Times New Roman"/>
          <w:sz w:val="28"/>
          <w:szCs w:val="28"/>
          <w:lang w:val="en-US"/>
        </w:rPr>
        <w:t>Aliev</w:t>
      </w:r>
      <w:proofErr w:type="spellEnd"/>
      <w:r w:rsidRPr="008C02CA">
        <w:rPr>
          <w:rFonts w:ascii="Times New Roman" w:hAnsi="Times New Roman" w:cs="Times New Roman"/>
          <w:sz w:val="28"/>
          <w:szCs w:val="28"/>
          <w:lang w:val="en-US"/>
        </w:rPr>
        <w:t>" 216)."</w:t>
      </w:r>
    </w:p>
    <w:p w:rsidR="00472071" w:rsidRPr="00472071" w:rsidRDefault="00472071" w:rsidP="00472071">
      <w:pPr>
        <w:jc w:val="both"/>
        <w:rPr>
          <w:rFonts w:ascii="Times New Roman" w:hAnsi="Times New Roman" w:cs="Times New Roman"/>
          <w:sz w:val="28"/>
          <w:szCs w:val="28"/>
        </w:rPr>
      </w:pPr>
      <w:r w:rsidRPr="00472071">
        <w:rPr>
          <w:rFonts w:ascii="Times New Roman" w:hAnsi="Times New Roman" w:cs="Times New Roman"/>
          <w:sz w:val="28"/>
          <w:szCs w:val="28"/>
        </w:rPr>
        <w:lastRenderedPageBreak/>
        <w:t xml:space="preserve">Гонимые нуждой, людские массы растекались по городам, поселкам, железнодорожным станциям. В местах концентрации людей вспыхивали очаги эпидемии брюшного тифа. Большой урон численности коренного населения нанесли откочевки. Четвертая часть населения, то есть 1030 тыс. человек откочевали в период голода за пределы республики. 616 тыс. казахов ушли безвозвратно (из которых 200 тыс. откочевали за рубеж в Китай, Монголию, Афганистан, Иран и Турцию, а 414 тыс. впоследствии вернулись в Казахстан. </w:t>
      </w:r>
    </w:p>
    <w:p w:rsidR="00472071" w:rsidRDefault="00472071" w:rsidP="00472071">
      <w:pPr>
        <w:jc w:val="both"/>
        <w:rPr>
          <w:rFonts w:ascii="Times New Roman" w:hAnsi="Times New Roman" w:cs="Times New Roman"/>
          <w:sz w:val="28"/>
          <w:szCs w:val="28"/>
        </w:rPr>
      </w:pPr>
      <w:r w:rsidRPr="00472071">
        <w:rPr>
          <w:rFonts w:ascii="Times New Roman" w:hAnsi="Times New Roman" w:cs="Times New Roman"/>
          <w:sz w:val="28"/>
          <w:szCs w:val="28"/>
        </w:rPr>
        <w:t>Голод и связанные с ним эпидемии, а также откочевки сильно деформировали демографическую картину. Прежняя численность населения была восстановлена только через 40 лет, в 1969 г. Каковы были причины трагических событий? В основе трагедии лежит логика организации сталинской модели общества, по которой для достижения политических и идеологических целей полностью игнорировался человеческий фактор</w:t>
      </w:r>
      <w:r w:rsidR="008C02CA">
        <w:rPr>
          <w:rFonts w:ascii="Times New Roman" w:hAnsi="Times New Roman" w:cs="Times New Roman"/>
          <w:sz w:val="28"/>
          <w:szCs w:val="28"/>
        </w:rPr>
        <w:t>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Ветеран труда из Толебийского района Туркестанской области Шырмалбек Оразбекулы рассказал шокирующую историю, которую он услышал от первых уст, когда однажды в 60-х годах прошлого века находился в гостях на празднике в Джизакской области Узбекской ССР, передает ИА «NewTimes.kz» со ссылкой на zamana.kz.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По словам аксакала, в 60-х годах прошлого века границы Казахской ССР несколько раз менялись. По приказу генсека Хрущева и при поддержке руководителя республики Юсупова три южноказахстанских района в Мырзачульской степи были переданы Узбекистану. Через восемь лет при непосредственном участии Д. Конаева земли были возвращены в состав республики.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«Я в те времена работал в Ленгерском «Казпотребсоюзе». Однажды нас всех собрали в Шымкенте и приказали сделать ревизию всех магазинов по области. Мы с моим коллегой Мажитом отправились в Жетысай», — пояснил Шырмалбек Оразбекулы.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Далее приводим его рассказ от первого лица.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lastRenderedPageBreak/>
        <w:t>«Когда наша командировка близилась к концу, руководитель района Халмет сделал нам предложение: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- Братья, вы, наверно, устали от работы. У моего близкого друга, который руководит Джизакской областью, намечается праздник. Предлагаю туда съездить, — сказал он.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Тот человек отмечал 80-летие своего отца и заодно сундет-той для внука.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- Там будет кокпар, байга, призовой фонд составляет от ста верблюдов, — завлекал нас Халмет.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И поехали мы втроем в Джизакскую область. Выехав спозаранку, до места добрались только к обеду. Как почетных гостей из Жетысая, нас разместили в казахской юрте. И взрослые, и молодежь обсуждали детали праздника.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Через некоторое время люди принесли угощение и попросили старших гостей произнести благословение. После того, как один пожилой человек произнес бата, мы принялись за еду.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Через некоторое время сидящий рядом джигит задал вопрос виновнику торжества: «Кария, вот, ваш сын проявил к вам уважение, в честь вашего 80-летия и инициации вашего внука закатил пышный той. О чем еще может мечтать человек?».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Старик немного задумался и произнес: «Эй, сынок, что ты такое говоришь?». Уставившись на джигита, он покачал головой.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lastRenderedPageBreak/>
        <w:t>«В этом призрачном мире никогда не жил человек без мечты. И у правителя, и у ученого, и у простого человека есть мечты. Ну раз ты спросил, то я расскажу о своей самой большой мечте, которая бередит мою душу».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Все замолкли. И старик начал свой рассказ.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«Я родом из далекого Аркалыка. В 30-х годах и нашу семью сжал в тисках голод. Мы слышали от людей, что если в Ташкенте работаешь, то не умрешь от голода.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Однажды я взял свою жену и единственного 3-летнего сына и отправился в путь.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Мы ночевали где придется. Шли сорок дней пешком. Ребенка по очереди несли за спиной. Продукты, взятые на дорогу, закончились. И от безысходности мы выкапывали корни трав и ели их. Наши тела опухли от недоедания.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Я почти обезумел от голода и усталости.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«Чем погибать всем сразу, давай зарежем нашего сына и съедим», — начал я уговаривать жену. «Если мы спасемся, то мы ведь еще молодые, даст Аллах, у нас будут еще дети», — сказал я.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Жена внезапно испугалась, вскочила на ноги, схватила ребенка, тесно прижала его к груди и вся в слезах убежала от меня.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Она бежала в неизвестном направлении. А я не спускал с нее глаз и плелся за ней. На третий день вдали показались поднимающие пыль всадники.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lastRenderedPageBreak/>
        <w:t>Жена, которая шла впереди, увидев их, сняла с головы платок и начала им махать. Путники, видимо, заметили ее, от группы отделились двое и поскакали к ней. Один из них слез с лошади.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Из последних сил волоча ноги, я добрался до них. Всадник на коне, не разбираясь, стеганул меня камчой, и я упал навзничь. Жена и мой 3-летний сын заплакали и кинулись ко мне, и упали на меня, чтобы защитить. В этот момент спешившийся человек крикнул всаднику: «Не видишь, что ли? Он и так доходяга. Ты зачем его ударил?».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Когда мы немного пришли в себя, нам дали размоченный в воде хлеб. Один из всадников посадил мою жену позади себя на коня, а другой усадил мальчика впереди себя, и все направились в сторону виднеющегося недалеко аула. А я поплелся за ними. Добравшись до аула, я упал без сил.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Пробыв в этом ауле некоторое время, мы отправились в Ташкент, устроились на работу к одному обеспеченному человеку и жили там. Жена родила еще одного сына и одну дочь, заболела и через три года умерла.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А я поднял на ноги троих детей, обучил их, воспитал, чтобы они были не хуже других и дожил до этого дня в здравии.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Моя горькая несбывшаяся мечта — я получил много радости от своих детей, но моя жена, испытавшая столько трудностей, спасшая от смерти сына, ушла, не увидев плоды своих усилий».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>Старик закончил свой рассказ и опустил голову, чтобы не показать слезы, текущие из его глаз. Мы не знали, какими словами его можно утешить и как будто онемели.</w:t>
      </w:r>
    </w:p>
    <w:p w:rsidR="008C02CA" w:rsidRP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2CA" w:rsidRDefault="008C02CA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 w:rsidRPr="008C02CA">
        <w:rPr>
          <w:rFonts w:ascii="Times New Roman" w:hAnsi="Times New Roman" w:cs="Times New Roman"/>
          <w:sz w:val="28"/>
          <w:szCs w:val="28"/>
        </w:rPr>
        <w:t xml:space="preserve">...Можно ли избежать судьбы, братья? Пусть беда обойдет стороной наш народ! Да будет мир! Пусть наш народ будет сыт, а дастархан полон!», — </w:t>
      </w:r>
      <w:r w:rsidRPr="008C02CA">
        <w:rPr>
          <w:rFonts w:ascii="Times New Roman" w:hAnsi="Times New Roman" w:cs="Times New Roman"/>
          <w:sz w:val="28"/>
          <w:szCs w:val="28"/>
        </w:rPr>
        <w:lastRenderedPageBreak/>
        <w:t>написал в заключение Шырмалбек Оразбекулы из Толебийского района Туркестанской области.</w:t>
      </w:r>
    </w:p>
    <w:p w:rsidR="003D4390" w:rsidRDefault="003D4390" w:rsidP="008C0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объясняли голод советские ученые? Победа советского колхозного строя, но были ошибки и перегибы в Казахстане, иногда обвиняли руководство во главе с Ф. Голощекиным. В конце 1980-1990-х общественность ознакомлена с казахским голодом и откочевками. В 1992 г. правительственная комиссия под руководством Н.Назарбаева признала голод геноцидом, пресса очень много внимания уделяет этой теме. Но некоторые обвиняют Голощекина, или предлагают изучать причины голода. В конце 1990-х немного охладевают к те</w:t>
      </w:r>
      <w:r w:rsidR="003614C6">
        <w:rPr>
          <w:rFonts w:ascii="Times New Roman" w:hAnsi="Times New Roman" w:cs="Times New Roman"/>
          <w:sz w:val="28"/>
          <w:szCs w:val="28"/>
        </w:rPr>
        <w:t>ме: русско-казахские отношения?</w:t>
      </w:r>
      <w:r>
        <w:rPr>
          <w:rFonts w:ascii="Times New Roman" w:hAnsi="Times New Roman" w:cs="Times New Roman"/>
          <w:sz w:val="28"/>
          <w:szCs w:val="28"/>
        </w:rPr>
        <w:t xml:space="preserve"> В 2012 г. на открытии мемориала жертвам голода Президент указал на необходимость быть осторожными в дискуссиях о голоде, не политизировать тему, не повторять ошибок Украины. </w:t>
      </w:r>
    </w:p>
    <w:p w:rsidR="003D4390" w:rsidRPr="003D4390" w:rsidRDefault="003D4390" w:rsidP="003D439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Как сегодня западные ученые изучают? 1981 Марта Олкотт ошибки просчеты сталинского руководства, которые не учли особенностей Казахстана. Споры</w:t>
      </w:r>
      <w:r w:rsidRPr="003D43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идут</w:t>
      </w:r>
      <w:r w:rsidRPr="003D43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D43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хронологии</w:t>
      </w:r>
      <w:r w:rsidRPr="003D43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голода</w:t>
      </w:r>
      <w:r w:rsidRPr="003D439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D4390">
        <w:rPr>
          <w:rFonts w:ascii="Times New Roman" w:hAnsi="Times New Roman" w:cs="Times New Roman"/>
          <w:sz w:val="28"/>
          <w:szCs w:val="28"/>
          <w:lang w:val="en-US"/>
        </w:rPr>
        <w:t>For"Pianciola</w:t>
      </w:r>
      <w:proofErr w:type="spellEnd"/>
      <w:r w:rsidRPr="003D4390">
        <w:rPr>
          <w:rFonts w:ascii="Times New Roman" w:hAnsi="Times New Roman" w:cs="Times New Roman"/>
          <w:sz w:val="28"/>
          <w:szCs w:val="28"/>
          <w:lang w:val="en-US"/>
        </w:rPr>
        <w:t>"(2009,"33-87)"</w:t>
      </w:r>
      <w:proofErr w:type="spellStart"/>
      <w:r w:rsidRPr="003D4390">
        <w:rPr>
          <w:rFonts w:ascii="Times New Roman" w:hAnsi="Times New Roman" w:cs="Times New Roman"/>
          <w:sz w:val="28"/>
          <w:szCs w:val="28"/>
          <w:lang w:val="en-US"/>
        </w:rPr>
        <w:t>the"story</w:t>
      </w:r>
      <w:proofErr w:type="spellEnd"/>
      <w:r w:rsidRPr="003D4390">
        <w:rPr>
          <w:rFonts w:ascii="Times New Roman" w:hAnsi="Times New Roman" w:cs="Times New Roman"/>
          <w:sz w:val="28"/>
          <w:szCs w:val="28"/>
          <w:lang w:val="en-US"/>
        </w:rPr>
        <w:t xml:space="preserve">" of" the" famine" begins" in" the" 1890s," when" peasant" settlement" of" the Kazakh"steppe"accelerated."Kindler,"by"contrast,"places"less"emphasis"on"the"legacies"of"Russian"imperial"rule"and"begins"his"book"in"1921,"soon"after"the"end"of"the"civil"war.11"Pianciola"largely"ends"his"narrative"in"1934,"when"the"famine" itself" came" to" an" end," while" Kindler" and" </w:t>
      </w:r>
      <w:proofErr w:type="spellStart"/>
      <w:r w:rsidRPr="003D4390">
        <w:rPr>
          <w:rFonts w:ascii="Times New Roman" w:hAnsi="Times New Roman" w:cs="Times New Roman"/>
          <w:sz w:val="28"/>
          <w:szCs w:val="28"/>
          <w:lang w:val="en-US"/>
        </w:rPr>
        <w:t>Ohayon</w:t>
      </w:r>
      <w:proofErr w:type="spellEnd"/>
      <w:r w:rsidRPr="003D4390">
        <w:rPr>
          <w:rFonts w:ascii="Times New Roman" w:hAnsi="Times New Roman" w:cs="Times New Roman"/>
          <w:sz w:val="28"/>
          <w:szCs w:val="28"/>
          <w:lang w:val="en-US"/>
        </w:rPr>
        <w:t xml:space="preserve">" extend" their"narratives"until"1945."They"reveal,"for"instance,"that"in"limited"areas"of"the"republic,"Moscow"revived"pastoral"nomadism,"the"  </w:t>
      </w:r>
      <w:proofErr w:type="spellStart"/>
      <w:r w:rsidRPr="003D4390">
        <w:rPr>
          <w:rFonts w:ascii="Times New Roman" w:hAnsi="Times New Roman" w:cs="Times New Roman"/>
          <w:sz w:val="28"/>
          <w:szCs w:val="28"/>
          <w:lang w:val="en-US"/>
        </w:rPr>
        <w:t>very"way"of"life"that"the"regime"had</w:t>
      </w:r>
      <w:proofErr w:type="spellEnd"/>
      <w:r w:rsidRPr="003D4390">
        <w:rPr>
          <w:rFonts w:ascii="Times New Roman" w:hAnsi="Times New Roman" w:cs="Times New Roman"/>
          <w:sz w:val="28"/>
          <w:szCs w:val="28"/>
          <w:lang w:val="en-US"/>
        </w:rPr>
        <w:t xml:space="preserve">" once" sought" </w:t>
      </w:r>
      <w:proofErr w:type="spellStart"/>
      <w:r w:rsidRPr="003D4390">
        <w:rPr>
          <w:rFonts w:ascii="Times New Roman" w:hAnsi="Times New Roman" w:cs="Times New Roman"/>
          <w:sz w:val="28"/>
          <w:szCs w:val="28"/>
          <w:lang w:val="en-US"/>
        </w:rPr>
        <w:t>to"eradicate</w:t>
      </w:r>
      <w:proofErr w:type="spellEnd"/>
      <w:r w:rsidRPr="003D4390">
        <w:rPr>
          <w:rFonts w:ascii="Times New Roman" w:hAnsi="Times New Roman" w:cs="Times New Roman"/>
          <w:sz w:val="28"/>
          <w:szCs w:val="28"/>
          <w:lang w:val="en-US"/>
        </w:rPr>
        <w:t>," in" an" effort" to"restore"the"republic’s"livestock"numbers"to"their"pre-famine"levels</w:t>
      </w:r>
    </w:p>
    <w:p w:rsidR="003D4390" w:rsidRPr="003D4390" w:rsidRDefault="003D4390" w:rsidP="003D439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390">
        <w:rPr>
          <w:rFonts w:ascii="Times New Roman" w:hAnsi="Times New Roman" w:cs="Times New Roman"/>
          <w:sz w:val="28"/>
          <w:szCs w:val="28"/>
          <w:lang w:val="en-US"/>
        </w:rPr>
        <w:t>What"relationship,"if"any,"did"the"Kazakh"famine,"which"began"in"the"fall"of"1930,"have" to" the" collectivization" famines," including" the" Ukrainian" famine" and"famine"in"the"Volga,"Don,"</w:t>
      </w:r>
      <w:proofErr w:type="spellStart"/>
      <w:r w:rsidRPr="003D4390">
        <w:rPr>
          <w:rFonts w:ascii="Times New Roman" w:hAnsi="Times New Roman" w:cs="Times New Roman"/>
          <w:sz w:val="28"/>
          <w:szCs w:val="28"/>
          <w:lang w:val="en-US"/>
        </w:rPr>
        <w:t>and"Kuban"areas"of</w:t>
      </w:r>
      <w:proofErr w:type="spellEnd"/>
      <w:r w:rsidRPr="003D4390">
        <w:rPr>
          <w:rFonts w:ascii="Times New Roman" w:hAnsi="Times New Roman" w:cs="Times New Roman"/>
          <w:sz w:val="28"/>
          <w:szCs w:val="28"/>
          <w:lang w:val="en-US"/>
        </w:rPr>
        <w:t xml:space="preserve">" Russia," which" followed" </w:t>
      </w:r>
      <w:proofErr w:type="spellStart"/>
      <w:r w:rsidRPr="003D4390">
        <w:rPr>
          <w:rFonts w:ascii="Times New Roman" w:hAnsi="Times New Roman" w:cs="Times New Roman"/>
          <w:sz w:val="28"/>
          <w:szCs w:val="28"/>
          <w:lang w:val="en-US"/>
        </w:rPr>
        <w:t>in"its"wake</w:t>
      </w:r>
      <w:proofErr w:type="spellEnd"/>
      <w:r w:rsidRPr="003D4390">
        <w:rPr>
          <w:rFonts w:ascii="Times New Roman" w:hAnsi="Times New Roman" w:cs="Times New Roman"/>
          <w:sz w:val="28"/>
          <w:szCs w:val="28"/>
          <w:lang w:val="en-US"/>
        </w:rPr>
        <w:t>?"</w:t>
      </w:r>
    </w:p>
    <w:p w:rsidR="003D4390" w:rsidRDefault="003D4390" w:rsidP="003D439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4390">
        <w:rPr>
          <w:rFonts w:ascii="Times New Roman" w:hAnsi="Times New Roman" w:cs="Times New Roman"/>
          <w:sz w:val="28"/>
          <w:szCs w:val="28"/>
          <w:lang w:val="en-US"/>
        </w:rPr>
        <w:t>For"arguments</w:t>
      </w:r>
      <w:proofErr w:type="spellEnd"/>
      <w:r w:rsidRPr="003D4390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3D4390">
        <w:rPr>
          <w:rFonts w:ascii="Times New Roman" w:hAnsi="Times New Roman" w:cs="Times New Roman"/>
          <w:sz w:val="28"/>
          <w:szCs w:val="28"/>
          <w:lang w:val="en-US"/>
        </w:rPr>
        <w:t>that"the"Kazakh</w:t>
      </w:r>
      <w:proofErr w:type="spellEnd"/>
      <w:r w:rsidRPr="003D4390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3D4390">
        <w:rPr>
          <w:rFonts w:ascii="Times New Roman" w:hAnsi="Times New Roman" w:cs="Times New Roman"/>
          <w:sz w:val="28"/>
          <w:szCs w:val="28"/>
          <w:lang w:val="en-US"/>
        </w:rPr>
        <w:t>famine"should"not</w:t>
      </w:r>
      <w:proofErr w:type="spellEnd"/>
      <w:r w:rsidRPr="003D4390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3D4390">
        <w:rPr>
          <w:rFonts w:ascii="Times New Roman" w:hAnsi="Times New Roman" w:cs="Times New Roman"/>
          <w:sz w:val="28"/>
          <w:szCs w:val="28"/>
          <w:lang w:val="en-US"/>
        </w:rPr>
        <w:t>be"considered"a</w:t>
      </w:r>
      <w:proofErr w:type="spellEnd"/>
      <w:r w:rsidRPr="003D4390">
        <w:rPr>
          <w:rFonts w:ascii="Times New Roman" w:hAnsi="Times New Roman" w:cs="Times New Roman"/>
          <w:sz w:val="28"/>
          <w:szCs w:val="28"/>
          <w:lang w:val="en-US"/>
        </w:rPr>
        <w:t>" genocide,"see"Kindler"27"and"Ohayon"360."Pianciola"(2004,"190)"does"not"address"the"question"of"genocide"directly"but"argues"that" Moscow" did" not" plan" the" slaughter" of" Kazakhs."</w:t>
      </w:r>
      <w:proofErr w:type="spellStart"/>
      <w:r w:rsidRPr="003D4390">
        <w:rPr>
          <w:rFonts w:ascii="Times New Roman" w:hAnsi="Times New Roman" w:cs="Times New Roman"/>
          <w:sz w:val="28"/>
          <w:szCs w:val="28"/>
          <w:lang w:val="en-US"/>
        </w:rPr>
        <w:t>I"have"argued</w:t>
      </w:r>
      <w:proofErr w:type="spellEnd"/>
      <w:r w:rsidRPr="003D4390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3D4390">
        <w:rPr>
          <w:rFonts w:ascii="Times New Roman" w:hAnsi="Times New Roman" w:cs="Times New Roman"/>
          <w:sz w:val="28"/>
          <w:szCs w:val="28"/>
          <w:lang w:val="en-US"/>
        </w:rPr>
        <w:t>that"the"Kazakh"famine</w:t>
      </w:r>
      <w:proofErr w:type="spellEnd"/>
      <w:r w:rsidRPr="003D4390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3D4390">
        <w:rPr>
          <w:rFonts w:ascii="Times New Roman" w:hAnsi="Times New Roman" w:cs="Times New Roman"/>
          <w:sz w:val="28"/>
          <w:szCs w:val="28"/>
          <w:lang w:val="en-US"/>
        </w:rPr>
        <w:t>does"not"fit</w:t>
      </w:r>
      <w:proofErr w:type="spellEnd"/>
      <w:r w:rsidRPr="003D4390">
        <w:rPr>
          <w:rFonts w:ascii="Times New Roman" w:hAnsi="Times New Roman" w:cs="Times New Roman"/>
          <w:sz w:val="28"/>
          <w:szCs w:val="28"/>
          <w:lang w:val="en-US"/>
        </w:rPr>
        <w:t xml:space="preserve">" the"legal"definition"of"genocide"as"adopted"by"the"United"Nations"General"Assembly,"but"it"may" </w:t>
      </w:r>
      <w:proofErr w:type="spellStart"/>
      <w:r w:rsidRPr="003D4390">
        <w:rPr>
          <w:rFonts w:ascii="Times New Roman" w:hAnsi="Times New Roman" w:cs="Times New Roman"/>
          <w:sz w:val="28"/>
          <w:szCs w:val="28"/>
          <w:lang w:val="en-US"/>
        </w:rPr>
        <w:t>fit"broader</w:t>
      </w:r>
      <w:proofErr w:type="spellEnd"/>
      <w:r w:rsidRPr="003D4390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3D4390">
        <w:rPr>
          <w:rFonts w:ascii="Times New Roman" w:hAnsi="Times New Roman" w:cs="Times New Roman"/>
          <w:sz w:val="28"/>
          <w:szCs w:val="28"/>
          <w:lang w:val="en-US"/>
        </w:rPr>
        <w:t>definitions"of"genocide</w:t>
      </w:r>
      <w:proofErr w:type="spellEnd"/>
      <w:r w:rsidRPr="003D4390">
        <w:rPr>
          <w:rFonts w:ascii="Times New Roman" w:hAnsi="Times New Roman" w:cs="Times New Roman"/>
          <w:sz w:val="28"/>
          <w:szCs w:val="28"/>
          <w:lang w:val="en-US"/>
        </w:rPr>
        <w:t>"(Cameron"21).</w:t>
      </w:r>
    </w:p>
    <w:p w:rsidR="00A62EAF" w:rsidRPr="00A62EAF" w:rsidRDefault="00A62EAF" w:rsidP="00A62EAF">
      <w:pPr>
        <w:jc w:val="both"/>
        <w:rPr>
          <w:rFonts w:ascii="Times New Roman" w:hAnsi="Times New Roman" w:cs="Times New Roman"/>
          <w:sz w:val="28"/>
          <w:szCs w:val="28"/>
        </w:rPr>
      </w:pPr>
      <w:r w:rsidRPr="00A62EAF">
        <w:rPr>
          <w:rFonts w:ascii="Times New Roman" w:hAnsi="Times New Roman" w:cs="Times New Roman"/>
          <w:sz w:val="28"/>
          <w:szCs w:val="28"/>
        </w:rPr>
        <w:lastRenderedPageBreak/>
        <w:t>https://www.youtube.com/watch?v=WZKHPIEZaBQ</w:t>
      </w:r>
    </w:p>
    <w:p w:rsidR="00A62EAF" w:rsidRPr="00A62EAF" w:rsidRDefault="00A62EAF" w:rsidP="00A62EAF">
      <w:pPr>
        <w:jc w:val="both"/>
        <w:rPr>
          <w:rFonts w:ascii="Times New Roman" w:hAnsi="Times New Roman" w:cs="Times New Roman"/>
          <w:sz w:val="28"/>
          <w:szCs w:val="28"/>
        </w:rPr>
      </w:pPr>
      <w:r w:rsidRPr="00A62EAF">
        <w:rPr>
          <w:rFonts w:ascii="Times New Roman" w:hAnsi="Times New Roman" w:cs="Times New Roman"/>
          <w:sz w:val="28"/>
          <w:szCs w:val="28"/>
        </w:rPr>
        <w:t>Казахстан в годы НЭПа</w:t>
      </w:r>
    </w:p>
    <w:p w:rsidR="00A62EAF" w:rsidRPr="00A62EAF" w:rsidRDefault="00A62EAF" w:rsidP="00A62EAF">
      <w:pPr>
        <w:jc w:val="both"/>
        <w:rPr>
          <w:rFonts w:ascii="Times New Roman" w:hAnsi="Times New Roman" w:cs="Times New Roman"/>
          <w:sz w:val="28"/>
          <w:szCs w:val="28"/>
        </w:rPr>
      </w:pPr>
      <w:r w:rsidRPr="00A62EAF">
        <w:rPr>
          <w:rFonts w:ascii="Times New Roman" w:hAnsi="Times New Roman" w:cs="Times New Roman"/>
          <w:sz w:val="28"/>
          <w:szCs w:val="28"/>
        </w:rPr>
        <w:t>https://www.youtube.com/watch?v=Rm1JLordppU</w:t>
      </w:r>
    </w:p>
    <w:sectPr w:rsidR="00A62EAF" w:rsidRPr="00A62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0F"/>
    <w:rsid w:val="003614C6"/>
    <w:rsid w:val="003D4390"/>
    <w:rsid w:val="004245F7"/>
    <w:rsid w:val="00472071"/>
    <w:rsid w:val="00513FCE"/>
    <w:rsid w:val="005E362F"/>
    <w:rsid w:val="00621C53"/>
    <w:rsid w:val="008C02CA"/>
    <w:rsid w:val="00A62EAF"/>
    <w:rsid w:val="00B24E2F"/>
    <w:rsid w:val="00B40419"/>
    <w:rsid w:val="00CB590F"/>
    <w:rsid w:val="00F6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B2F833-A7CB-4DE6-974A-A0A12B28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4271</Words>
  <Characters>24349</Characters>
  <Application>Microsoft Office Word</Application>
  <DocSecurity>0</DocSecurity>
  <Lines>202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Kundakbayeva Zhanat</cp:lastModifiedBy>
  <cp:revision>2</cp:revision>
  <dcterms:created xsi:type="dcterms:W3CDTF">2020-09-22T05:30:00Z</dcterms:created>
  <dcterms:modified xsi:type="dcterms:W3CDTF">2020-09-22T05:30:00Z</dcterms:modified>
</cp:coreProperties>
</file>