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C53" w:rsidRDefault="001939C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Советская модернизация в Казахстане в 20-30-ые годы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</w:t>
      </w:r>
    </w:p>
    <w:p w:rsidR="001939C1" w:rsidRDefault="001939C1">
      <w:pPr>
        <w:rPr>
          <w:rFonts w:ascii="Times New Roman" w:hAnsi="Times New Roman" w:cs="Times New Roman"/>
          <w:sz w:val="28"/>
          <w:szCs w:val="28"/>
        </w:rPr>
      </w:pPr>
      <w:r w:rsidRPr="001939C1">
        <w:rPr>
          <w:rFonts w:ascii="Times New Roman" w:hAnsi="Times New Roman" w:cs="Times New Roman"/>
          <w:sz w:val="28"/>
          <w:szCs w:val="28"/>
        </w:rPr>
        <w:t>Социализм (socialism) — это экономическая система и общественный строй, где на первый план выдвигается идея всеобщего равенства и справедливости, нет классового разделения общества, и, где основными чертами являются общественная собственность, коллективный труд и плановость.</w:t>
      </w:r>
    </w:p>
    <w:p w:rsidR="001939C1" w:rsidRDefault="001939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Модернизация</w:t>
      </w:r>
    </w:p>
    <w:p w:rsidR="001939C1" w:rsidRDefault="001939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Индустриализация</w:t>
      </w:r>
      <w:r w:rsidR="00896C91" w:rsidRPr="00896C91">
        <w:t xml:space="preserve"> </w:t>
      </w:r>
      <w:r w:rsidR="00896C91" w:rsidRPr="00896C91">
        <w:rPr>
          <w:rFonts w:ascii="Times New Roman" w:hAnsi="Times New Roman" w:cs="Times New Roman"/>
          <w:sz w:val="28"/>
          <w:szCs w:val="28"/>
        </w:rPr>
        <w:t>ИНДУСТРИАЛИЗАЦИЯ (от лат. industria — усердие, деятельность) — процесс создания крупного машинного производства и на этой основе переход от аграрного к индустриальному обществу. Источниками средств для индустриализации могут быть как внутренние ресурсы, так и кредиты, инвестиции капиталов из более развитых стран. Сроки и темпы в различных странах были неодинаковы (например, Великобритания превратилась в индустриальную — «фабрику мира» — в середине XIX в., Германия стала аграрно-индустриальной в конце XIX в.). В России индустриализация успешно развивалась с конца XIX — начала XX в. благодаря протекционистской политике правительства и иностранным инвестициям.</w:t>
      </w:r>
    </w:p>
    <w:p w:rsidR="00896C91" w:rsidRDefault="001939C1" w:rsidP="00896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Промышленный сектор в экономике</w:t>
      </w:r>
      <w:r w:rsidR="00896C91" w:rsidRPr="00896C91">
        <w:t xml:space="preserve"> </w:t>
      </w:r>
      <w:r w:rsidR="00896C91" w:rsidRPr="00896C91">
        <w:rPr>
          <w:rFonts w:ascii="Times New Roman" w:hAnsi="Times New Roman" w:cs="Times New Roman"/>
          <w:sz w:val="28"/>
          <w:szCs w:val="28"/>
        </w:rPr>
        <w:t>Под промышленностью в общем виде принято понимать совокупность предприятий, осуществляющих добычу сырья, производство материалов и выпуск орудий труда.</w:t>
      </w:r>
    </w:p>
    <w:p w:rsidR="00896C91" w:rsidRDefault="00896C91" w:rsidP="00896C91">
      <w:pPr>
        <w:rPr>
          <w:rFonts w:ascii="Times New Roman" w:hAnsi="Times New Roman" w:cs="Times New Roman"/>
          <w:sz w:val="28"/>
          <w:szCs w:val="28"/>
        </w:rPr>
      </w:pPr>
      <w:r w:rsidRPr="00896C91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3A0482A5" wp14:editId="5A14BBCC">
            <wp:extent cx="5940425" cy="3738973"/>
            <wp:effectExtent l="0" t="0" r="3175" b="0"/>
            <wp:docPr id="9" name="Рисунок 9" descr="Состав промышленного сектора. Автор24 — интернет-биржа студенческих раб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остав промышленного сектора. Автор24 — интернет-биржа студенческих рабо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C91" w:rsidRDefault="00896C91" w:rsidP="00896C91">
      <w:pPr>
        <w:rPr>
          <w:rFonts w:ascii="Times New Roman" w:hAnsi="Times New Roman" w:cs="Times New Roman"/>
          <w:sz w:val="28"/>
          <w:szCs w:val="28"/>
        </w:rPr>
      </w:pPr>
    </w:p>
    <w:p w:rsidR="00896C91" w:rsidRDefault="00896C91" w:rsidP="00896C91">
      <w:pPr>
        <w:rPr>
          <w:rFonts w:ascii="Times New Roman" w:hAnsi="Times New Roman" w:cs="Times New Roman"/>
          <w:sz w:val="28"/>
          <w:szCs w:val="28"/>
        </w:rPr>
      </w:pPr>
    </w:p>
    <w:p w:rsidR="00896C91" w:rsidRPr="00896C91" w:rsidRDefault="00896C91" w:rsidP="00896C91">
      <w:pPr>
        <w:rPr>
          <w:rFonts w:ascii="Times New Roman" w:hAnsi="Times New Roman" w:cs="Times New Roman"/>
          <w:sz w:val="28"/>
          <w:szCs w:val="28"/>
        </w:rPr>
      </w:pPr>
    </w:p>
    <w:p w:rsidR="001939C1" w:rsidRDefault="001939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Национализация </w:t>
      </w:r>
      <w:r w:rsidR="00896C91">
        <w:rPr>
          <w:rFonts w:ascii="Times New Roman" w:hAnsi="Times New Roman" w:cs="Times New Roman"/>
          <w:sz w:val="28"/>
          <w:szCs w:val="28"/>
        </w:rPr>
        <w:t xml:space="preserve">- </w:t>
      </w:r>
      <w:r w:rsidR="00896C91" w:rsidRPr="00896C91">
        <w:rPr>
          <w:rFonts w:ascii="Times New Roman" w:hAnsi="Times New Roman" w:cs="Times New Roman"/>
          <w:sz w:val="28"/>
          <w:szCs w:val="28"/>
        </w:rPr>
        <w:t>Передача из частной собственности в собственность государства крупных предприятий, земель, целых отраслей народного хозяйства.</w:t>
      </w:r>
    </w:p>
    <w:p w:rsidR="001939C1" w:rsidRPr="001939C1" w:rsidRDefault="001939C1" w:rsidP="001939C1">
      <w:pPr>
        <w:rPr>
          <w:rFonts w:ascii="Times New Roman" w:hAnsi="Times New Roman" w:cs="Times New Roman"/>
          <w:b/>
          <w:sz w:val="28"/>
          <w:szCs w:val="28"/>
        </w:rPr>
      </w:pPr>
      <w:r w:rsidRPr="001939C1">
        <w:rPr>
          <w:rFonts w:ascii="Times New Roman" w:hAnsi="Times New Roman" w:cs="Times New Roman"/>
          <w:b/>
          <w:sz w:val="28"/>
          <w:szCs w:val="28"/>
        </w:rPr>
        <w:t>Лекция 3 Индустриализация в Казахстане в 1926–1941 годах.</w:t>
      </w:r>
    </w:p>
    <w:p w:rsidR="001939C1" w:rsidRDefault="001939C1" w:rsidP="001939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лекции</w:t>
      </w:r>
    </w:p>
    <w:p w:rsidR="001939C1" w:rsidRDefault="001939C1" w:rsidP="001939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1.Ленинский план построения социализма в советской стране.</w:t>
      </w:r>
    </w:p>
    <w:p w:rsidR="001939C1" w:rsidRDefault="001939C1" w:rsidP="001939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дискуссии о путях индустриализации в Казахстане</w:t>
      </w:r>
    </w:p>
    <w:p w:rsidR="001939C1" w:rsidRDefault="001939C1" w:rsidP="001939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основные итоги индустриализации в Казахстане в довоенный период</w:t>
      </w:r>
    </w:p>
    <w:p w:rsidR="00284145" w:rsidRDefault="00284145" w:rsidP="00284145">
      <w:pPr>
        <w:jc w:val="both"/>
        <w:rPr>
          <w:rFonts w:ascii="Times New Roman" w:hAnsi="Times New Roman" w:cs="Times New Roman"/>
          <w:sz w:val="28"/>
          <w:szCs w:val="28"/>
        </w:rPr>
      </w:pPr>
      <w:r w:rsidRPr="00284145">
        <w:rPr>
          <w:rFonts w:ascii="Times New Roman" w:hAnsi="Times New Roman" w:cs="Times New Roman"/>
          <w:sz w:val="28"/>
          <w:szCs w:val="28"/>
        </w:rPr>
        <w:t>Исходным и вместе с тем решающим звеном в цепи этих преобразований, призванных обеспечить всенародный контроль за производством и распределением продуктов, является, по мысли Ленина, национализация банков, страхового дела и наиболее важных монополизированных сфер промышленности или, по крайней мере, установление за ними рабочего контроля как подготовительной ступени к национализации и рабочему регулированию производства  Исторически назревшую «экспроприацию экспроприаторов» Ленин вслед за Марксом и Энгельсом считал возможной в разных формах (конфискация, известный выкуп и т. п.), ставя выбор этих форм в зависимость от конкретных обстоятельств и не в последнюю очередь — от поведения самих капиталистов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4145" w:rsidRDefault="00284145" w:rsidP="00284145">
      <w:pPr>
        <w:jc w:val="both"/>
        <w:rPr>
          <w:rFonts w:ascii="Times New Roman" w:hAnsi="Times New Roman" w:cs="Times New Roman"/>
          <w:sz w:val="28"/>
          <w:szCs w:val="28"/>
        </w:rPr>
      </w:pPr>
      <w:r w:rsidRPr="00284145">
        <w:rPr>
          <w:rFonts w:ascii="Times New Roman" w:hAnsi="Times New Roman" w:cs="Times New Roman"/>
          <w:sz w:val="28"/>
          <w:szCs w:val="28"/>
        </w:rPr>
        <w:t>По отношению к деревне В. И. Ленин обосновал возможность и необходимость для России программы национализации всей земли (при конфискации помещичьих земель в пользу крестьян и организации на части этих земель крупных госу</w:t>
      </w:r>
      <w:r>
        <w:rPr>
          <w:rFonts w:ascii="Times New Roman" w:hAnsi="Times New Roman" w:cs="Times New Roman"/>
          <w:sz w:val="28"/>
          <w:szCs w:val="28"/>
        </w:rPr>
        <w:t>дарственных хозяйств—совхозов)</w:t>
      </w:r>
    </w:p>
    <w:p w:rsidR="008D2E99" w:rsidRPr="008D2E99" w:rsidRDefault="008D2E99" w:rsidP="008D2E99">
      <w:pPr>
        <w:jc w:val="both"/>
        <w:rPr>
          <w:rFonts w:ascii="Times New Roman" w:hAnsi="Times New Roman" w:cs="Times New Roman"/>
          <w:sz w:val="28"/>
          <w:szCs w:val="28"/>
        </w:rPr>
      </w:pPr>
      <w:r w:rsidRPr="008D2E99">
        <w:rPr>
          <w:rFonts w:ascii="Times New Roman" w:hAnsi="Times New Roman" w:cs="Times New Roman"/>
          <w:sz w:val="28"/>
          <w:szCs w:val="28"/>
        </w:rPr>
        <w:t>Культурная революция в СССР — ликвидация неграмотности, создание новой интеллигенции и культуры, соответствующей принципам «социалистического реализма».</w:t>
      </w:r>
    </w:p>
    <w:p w:rsidR="008D2E99" w:rsidRPr="008D2E99" w:rsidRDefault="008D2E99" w:rsidP="008D2E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4145" w:rsidRDefault="008D2E99" w:rsidP="008D2E99">
      <w:pPr>
        <w:jc w:val="both"/>
        <w:rPr>
          <w:rFonts w:ascii="Times New Roman" w:hAnsi="Times New Roman" w:cs="Times New Roman"/>
          <w:sz w:val="28"/>
          <w:szCs w:val="28"/>
        </w:rPr>
      </w:pPr>
      <w:r w:rsidRPr="008D2E99">
        <w:rPr>
          <w:rFonts w:ascii="Times New Roman" w:hAnsi="Times New Roman" w:cs="Times New Roman"/>
          <w:sz w:val="28"/>
          <w:szCs w:val="28"/>
        </w:rPr>
        <w:t xml:space="preserve">Задачи К. р. стали осуществляться после прихода большевиков к власти. В 1917 73 % населения страны не умело читать и писать. В декабре 1919 был </w:t>
      </w:r>
      <w:r w:rsidRPr="008D2E99">
        <w:rPr>
          <w:rFonts w:ascii="Times New Roman" w:hAnsi="Times New Roman" w:cs="Times New Roman"/>
          <w:sz w:val="28"/>
          <w:szCs w:val="28"/>
        </w:rPr>
        <w:lastRenderedPageBreak/>
        <w:t>принят декрет СНК «О ликвидации безграмотности среди населения РСФСР», все население от 8 до 50 лет было обязано обучаться грамоте в рамках программы ликбеза. В 1925 был принят декрет «О введении в стране всеобщего начального обучения». По переписи 1926 доля грамотного населения достигла 51 %. Однако сохранялся разрыв по уровню грамотности между городом и деревней (76 и 45 %) и между мужчинами и женщинами (66 и 37 %). Одновременно с индустриализацией и коллективизацией руководство ВКП(б) (см. Коммунистическая партия Советского Союза) взяло курс на успешное завершение К. р. Планировалось ускоренными темпами ликвидировать неграмотность населения и расширить доступ трудящихся к благам официальной культуры.</w:t>
      </w:r>
    </w:p>
    <w:p w:rsidR="00284145" w:rsidRPr="00284145" w:rsidRDefault="00284145" w:rsidP="00284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284145">
        <w:rPr>
          <w:rFonts w:ascii="Times New Roman" w:hAnsi="Times New Roman" w:cs="Times New Roman"/>
          <w:sz w:val="28"/>
          <w:szCs w:val="28"/>
        </w:rPr>
        <w:t>енинский план построения социализма. Основные положения этого плана состояли в следующем.</w:t>
      </w:r>
    </w:p>
    <w:p w:rsidR="00284145" w:rsidRPr="00284145" w:rsidRDefault="00284145" w:rsidP="00284145">
      <w:pPr>
        <w:rPr>
          <w:rFonts w:ascii="Times New Roman" w:hAnsi="Times New Roman" w:cs="Times New Roman"/>
          <w:sz w:val="28"/>
          <w:szCs w:val="28"/>
        </w:rPr>
      </w:pPr>
    </w:p>
    <w:p w:rsidR="00284145" w:rsidRPr="00284145" w:rsidRDefault="00284145" w:rsidP="00284145">
      <w:pPr>
        <w:rPr>
          <w:rFonts w:ascii="Times New Roman" w:hAnsi="Times New Roman" w:cs="Times New Roman"/>
          <w:sz w:val="28"/>
          <w:szCs w:val="28"/>
        </w:rPr>
      </w:pPr>
      <w:r w:rsidRPr="00284145">
        <w:rPr>
          <w:rFonts w:ascii="Times New Roman" w:hAnsi="Times New Roman" w:cs="Times New Roman"/>
          <w:sz w:val="28"/>
          <w:szCs w:val="28"/>
        </w:rPr>
        <w:t>В СССР имеется полная объективная возможность построения социалистического общества. Для того чтобы претворить ее в жизнь, необходимо прежде всего ликвидировать технико-экономическую отсталость и осуществить индустриализацию страны, создать материально-техническую базу социализма.</w:t>
      </w:r>
    </w:p>
    <w:p w:rsidR="00284145" w:rsidRPr="00284145" w:rsidRDefault="00284145" w:rsidP="00284145">
      <w:pPr>
        <w:rPr>
          <w:rFonts w:ascii="Times New Roman" w:hAnsi="Times New Roman" w:cs="Times New Roman"/>
          <w:sz w:val="28"/>
          <w:szCs w:val="28"/>
        </w:rPr>
      </w:pPr>
    </w:p>
    <w:p w:rsidR="00284145" w:rsidRPr="00284145" w:rsidRDefault="00284145" w:rsidP="00284145">
      <w:pPr>
        <w:rPr>
          <w:rFonts w:ascii="Times New Roman" w:hAnsi="Times New Roman" w:cs="Times New Roman"/>
          <w:sz w:val="28"/>
          <w:szCs w:val="28"/>
        </w:rPr>
      </w:pPr>
      <w:r w:rsidRPr="00284145">
        <w:rPr>
          <w:rFonts w:ascii="Times New Roman" w:hAnsi="Times New Roman" w:cs="Times New Roman"/>
          <w:sz w:val="28"/>
          <w:szCs w:val="28"/>
        </w:rPr>
        <w:t>Условием победы социализма является создание крупного общественного хозяйства на месте распыленных единоличных крестьянских хозяйств. Рабочий класс должен вовлечь своего союзника, трудовое крестьянство, в социалистическое строительство. Основной формой для этого является кооперация, а материальной предпосылкой — насыщение сельского хозяйства техникой. Переход крестьянства к коллективному хозяйству ускорит темпы движения страны по пути строительства социализма.</w:t>
      </w:r>
    </w:p>
    <w:p w:rsidR="00284145" w:rsidRPr="00284145" w:rsidRDefault="00284145" w:rsidP="00284145">
      <w:pPr>
        <w:rPr>
          <w:rFonts w:ascii="Times New Roman" w:hAnsi="Times New Roman" w:cs="Times New Roman"/>
          <w:sz w:val="28"/>
          <w:szCs w:val="28"/>
        </w:rPr>
      </w:pPr>
    </w:p>
    <w:p w:rsidR="00284145" w:rsidRDefault="00284145" w:rsidP="00284145">
      <w:pPr>
        <w:rPr>
          <w:rFonts w:ascii="Times New Roman" w:hAnsi="Times New Roman" w:cs="Times New Roman"/>
          <w:sz w:val="28"/>
          <w:szCs w:val="28"/>
        </w:rPr>
      </w:pPr>
      <w:r w:rsidRPr="00284145">
        <w:rPr>
          <w:rFonts w:ascii="Times New Roman" w:hAnsi="Times New Roman" w:cs="Times New Roman"/>
          <w:sz w:val="28"/>
          <w:szCs w:val="28"/>
        </w:rPr>
        <w:t>Построение социализма включает в себя проведение культурной революции, формирование кадров высококвалифицированных, культурных работников в промышленности, сельском хозяйстве, государственном аппарате, создание народной интеллигенции.</w:t>
      </w:r>
    </w:p>
    <w:p w:rsidR="00A165A0" w:rsidRDefault="00A165A0" w:rsidP="00284145">
      <w:pPr>
        <w:rPr>
          <w:rFonts w:ascii="Times New Roman" w:hAnsi="Times New Roman" w:cs="Times New Roman"/>
          <w:sz w:val="28"/>
          <w:szCs w:val="28"/>
        </w:rPr>
      </w:pPr>
      <w:r w:rsidRPr="00A165A0">
        <w:rPr>
          <w:rFonts w:ascii="Times New Roman" w:hAnsi="Times New Roman" w:cs="Times New Roman"/>
          <w:sz w:val="28"/>
          <w:szCs w:val="28"/>
        </w:rPr>
        <w:t xml:space="preserve">XIV съезд ВКП(б) в декабре 1925 г. наметил курс на индустриализацию страны. Реализация данного курса в Казахстане натолкнулась на ряд </w:t>
      </w:r>
      <w:r w:rsidRPr="00A165A0">
        <w:rPr>
          <w:rFonts w:ascii="Times New Roman" w:hAnsi="Times New Roman" w:cs="Times New Roman"/>
          <w:sz w:val="28"/>
          <w:szCs w:val="28"/>
        </w:rPr>
        <w:lastRenderedPageBreak/>
        <w:t>трудностей, связанных с его колониальным прошлым и отсталостью развития.</w:t>
      </w:r>
    </w:p>
    <w:p w:rsidR="00A165A0" w:rsidRDefault="00A165A0" w:rsidP="00284145">
      <w:pPr>
        <w:rPr>
          <w:rFonts w:ascii="Times New Roman" w:hAnsi="Times New Roman" w:cs="Times New Roman"/>
          <w:sz w:val="28"/>
          <w:szCs w:val="28"/>
        </w:rPr>
      </w:pPr>
      <w:r w:rsidRPr="00A165A0">
        <w:rPr>
          <w:rFonts w:ascii="Times New Roman" w:hAnsi="Times New Roman" w:cs="Times New Roman"/>
          <w:sz w:val="28"/>
          <w:szCs w:val="28"/>
        </w:rPr>
        <w:t>Во второй половине 1920-х и начале 1930-х в Казахстане развернулась острая дискуссия о путях индустриализации Казахстана. Выявилось несколько точек зрения. Одни утверждали, что переход от верблюда к социализму невозможен, а кочевой образ жизни – особенность казахского народа, а посему индустриализация подорвет национальную самобытность казахов.</w:t>
      </w:r>
    </w:p>
    <w:p w:rsidR="00A165A0" w:rsidRDefault="00A165A0" w:rsidP="00284145">
      <w:pPr>
        <w:rPr>
          <w:rFonts w:ascii="Times New Roman" w:hAnsi="Times New Roman" w:cs="Times New Roman"/>
          <w:sz w:val="28"/>
          <w:szCs w:val="28"/>
        </w:rPr>
      </w:pPr>
      <w:r w:rsidRPr="00A165A0">
        <w:rPr>
          <w:rFonts w:ascii="Times New Roman" w:hAnsi="Times New Roman" w:cs="Times New Roman"/>
          <w:sz w:val="28"/>
          <w:szCs w:val="28"/>
        </w:rPr>
        <w:t>Другие пытались доказать, что насаждение промышленности, создание рабочего класса является нереальным для Казахстана, отсталый казахский народ не выдержит темпов индустриализации, "казах все равно не будет работать, его в степь тянет". Третьи считали, что Казахстан должен развиваться в составе Союза, без учета особых интересов республики. Четвертые говорили, что окраины не должны оставаться только сырьевой базой и при проведении индустриализации надо учитывать интересы республики.</w:t>
      </w:r>
    </w:p>
    <w:p w:rsidR="00D31D8D" w:rsidRPr="00D31D8D" w:rsidRDefault="00D31D8D" w:rsidP="00D31D8D">
      <w:pPr>
        <w:rPr>
          <w:rFonts w:ascii="Times New Roman" w:hAnsi="Times New Roman" w:cs="Times New Roman"/>
          <w:sz w:val="28"/>
          <w:szCs w:val="28"/>
        </w:rPr>
      </w:pPr>
      <w:r w:rsidRPr="00D31D8D">
        <w:rPr>
          <w:rFonts w:ascii="Times New Roman" w:hAnsi="Times New Roman" w:cs="Times New Roman"/>
          <w:sz w:val="28"/>
          <w:szCs w:val="28"/>
        </w:rPr>
        <w:t>О выборе путей индустриализации Казахстана среди руководителей республики возник спор. Один путь был представлен первым секретарем Казкрайкома Ф.И. Голощекиным, получившим полную поддержку со стороны кандидата в члены Политбюро А.А.Андреева; другой путь отстаивал член бюро Казкрайкома С.Садвакасов.</w:t>
      </w:r>
    </w:p>
    <w:p w:rsidR="00D31D8D" w:rsidRPr="00D31D8D" w:rsidRDefault="00D31D8D" w:rsidP="00D31D8D">
      <w:pPr>
        <w:rPr>
          <w:rFonts w:ascii="Times New Roman" w:hAnsi="Times New Roman" w:cs="Times New Roman"/>
          <w:sz w:val="28"/>
          <w:szCs w:val="28"/>
        </w:rPr>
      </w:pPr>
    </w:p>
    <w:p w:rsidR="00D31D8D" w:rsidRPr="00D31D8D" w:rsidRDefault="00D31D8D" w:rsidP="00D31D8D">
      <w:pPr>
        <w:rPr>
          <w:rFonts w:ascii="Times New Roman" w:hAnsi="Times New Roman" w:cs="Times New Roman"/>
          <w:sz w:val="28"/>
          <w:szCs w:val="28"/>
        </w:rPr>
      </w:pPr>
    </w:p>
    <w:p w:rsidR="00D31D8D" w:rsidRPr="00D31D8D" w:rsidRDefault="00D31D8D" w:rsidP="00D31D8D">
      <w:pPr>
        <w:rPr>
          <w:rFonts w:ascii="Times New Roman" w:hAnsi="Times New Roman" w:cs="Times New Roman"/>
          <w:sz w:val="28"/>
          <w:szCs w:val="28"/>
        </w:rPr>
      </w:pPr>
      <w:r w:rsidRPr="00D31D8D">
        <w:rPr>
          <w:rFonts w:ascii="Times New Roman" w:hAnsi="Times New Roman" w:cs="Times New Roman"/>
          <w:sz w:val="28"/>
          <w:szCs w:val="28"/>
        </w:rPr>
        <w:t>1. Смагул Садвакасов: “Почему т. Голощекин… не хочет идти дальше шерстомоек, как сама собой напрашивается и организация суконных фабрик. Не легче ли по железным дорогам сразу вывозить из Казахстана готовое сукно, чем два раза таскаться, то туда с вымытой шерстью, то обратно с “московским” сукном из этой шерсти?”</w:t>
      </w:r>
    </w:p>
    <w:p w:rsidR="00D31D8D" w:rsidRPr="00D31D8D" w:rsidRDefault="00D31D8D" w:rsidP="00D31D8D">
      <w:pPr>
        <w:rPr>
          <w:rFonts w:ascii="Times New Roman" w:hAnsi="Times New Roman" w:cs="Times New Roman"/>
          <w:sz w:val="28"/>
          <w:szCs w:val="28"/>
        </w:rPr>
      </w:pPr>
    </w:p>
    <w:p w:rsidR="00284145" w:rsidRDefault="00D31D8D" w:rsidP="00D31D8D">
      <w:pPr>
        <w:rPr>
          <w:rFonts w:ascii="Times New Roman" w:hAnsi="Times New Roman" w:cs="Times New Roman"/>
          <w:sz w:val="28"/>
          <w:szCs w:val="28"/>
        </w:rPr>
      </w:pPr>
      <w:r w:rsidRPr="00D31D8D">
        <w:rPr>
          <w:rFonts w:ascii="Times New Roman" w:hAnsi="Times New Roman" w:cs="Times New Roman"/>
          <w:sz w:val="28"/>
          <w:szCs w:val="28"/>
        </w:rPr>
        <w:t xml:space="preserve">2. Из речи секретаря ЦК ВКП(Б) А.А.Андреева на VI казахстанской краевой партийной конференции об индустриализации Казахстана: “Тов.Садвакасов съезжает с нашей партийной позиции по вопросу о том, что каждая республика у нас составляет часть целого… А тов. Садвакасов… поставил вопрос о том, что нам нужна своя промышленность, своя индустриализация… Я думаю, что мы в вопросе индустриализации СССР будем идти не таким образом, что бы в каждой республике заводить свою </w:t>
      </w:r>
      <w:r w:rsidRPr="00D31D8D">
        <w:rPr>
          <w:rFonts w:ascii="Times New Roman" w:hAnsi="Times New Roman" w:cs="Times New Roman"/>
          <w:sz w:val="28"/>
          <w:szCs w:val="28"/>
        </w:rPr>
        <w:lastRenderedPageBreak/>
        <w:t>тяжелую индустрию, каждую республику индустриализовать путем насаждения самых разнообразнейших фабрик и заводов. Это был бы самый нелепый, самый неэкономный для социализма путь”.</w:t>
      </w:r>
    </w:p>
    <w:p w:rsidR="00722FC3" w:rsidRDefault="00D31D8D" w:rsidP="001939C1">
      <w:r>
        <w:t xml:space="preserve">№21. Из речи секретаря Казкрайкома ВКП (б) Ф.И. Голощекина на открытии V Всеказахской партконференции г. Кзыл-Орда 1–7 декабря 1925 г. […] Скотоводство занимает 64,5%, земледелие – 29% и промышленность всего – 6,5%. Вот основные цифры деления экономики в нашем Казакстане. Мы имеем сельское хозяйство почти без всякой промышленности, которая способствовала бы развитию сельского хозяйства. </w:t>
      </w:r>
    </w:p>
    <w:p w:rsidR="00284145" w:rsidRDefault="00D31D8D" w:rsidP="001939C1">
      <w:pPr>
        <w:rPr>
          <w:rFonts w:ascii="Times New Roman" w:hAnsi="Times New Roman" w:cs="Times New Roman"/>
          <w:sz w:val="28"/>
          <w:szCs w:val="28"/>
        </w:rPr>
      </w:pPr>
      <w:r>
        <w:t>АП РК. Ф.141. Оп.1. Д.28. Л.8. Копия.</w:t>
      </w:r>
      <w:r w:rsidRPr="00D31D8D">
        <w:t xml:space="preserve"> </w:t>
      </w:r>
      <w:r>
        <w:t>История Казахстана. Документы и материалы (1917–2012). – ТОО «Шанырак Медиа». – Астана, 2017. – 320 стр.</w:t>
      </w:r>
    </w:p>
    <w:p w:rsidR="00284145" w:rsidRDefault="00B468E7" w:rsidP="001939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Андреев на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468E7">
        <w:rPr>
          <w:rFonts w:ascii="Times New Roman" w:hAnsi="Times New Roman" w:cs="Times New Roman"/>
          <w:sz w:val="28"/>
          <w:szCs w:val="28"/>
        </w:rPr>
        <w:t xml:space="preserve"> </w:t>
      </w:r>
      <w:r w:rsidRPr="00B468E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468E7">
        <w:rPr>
          <w:rFonts w:ascii="Times New Roman" w:hAnsi="Times New Roman" w:cs="Times New Roman"/>
          <w:sz w:val="28"/>
          <w:szCs w:val="28"/>
        </w:rPr>
        <w:t xml:space="preserve"> Всеказахской партконференции г. Кзыл-Орда 1–7 декабря 1925 г. </w:t>
      </w:r>
      <w:r>
        <w:rPr>
          <w:rFonts w:ascii="Times New Roman" w:hAnsi="Times New Roman" w:cs="Times New Roman"/>
          <w:sz w:val="28"/>
          <w:szCs w:val="28"/>
        </w:rPr>
        <w:t>Садвакасов с этой позиции маленько свильнуь и поставил вопрос о том, что нам нужна своя промышленность, своя индустриализация. Я думаю, что в вопросах индустриалиации с СССР будем идти не таким образом, чтобы в каждой республике заводить свою тяжелую индустрию, каждую республику индустриализовать, путем насаждения разнообразных фабрик и завоводов. Это был бы самы нелепый, самый неэкономный для социалихма путь. Мы наверное будем идти таким путем: ряд районов будем развивать в уклоном промышленного крупного производства, ряд районов (Донбасс и Урал). Иначе быть не может потому, что если мы поставим таким образом вопрос, чтобы в каждой респубике обязательно иметь всю сумму производства для того, чтобы покрыть потребности населения…самый неэкономный путь строительства социализма.</w:t>
      </w:r>
    </w:p>
    <w:p w:rsidR="00A165A0" w:rsidRPr="00A165A0" w:rsidRDefault="00A165A0" w:rsidP="00A165A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Как показала практика, первые две точки зрения оказались нежизнеспособными. Борьба разгорелась между двумя последними. </w:t>
      </w:r>
    </w:p>
    <w:p w:rsidR="00A165A0" w:rsidRPr="00A165A0" w:rsidRDefault="00A165A0" w:rsidP="00A165A0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Точку зрения партийно-советского руководства Казахстана отстаивал Ф. И. Goloshhekin и правительство республики в лице У. Исаева, К. Сарымулдаева. Они пропагандировали необходимость и целесообразность развития мелких и средних предприятий, в основном по обработке сельскохозяйственного сырья и отстаивали идею о сырьевой направленности промышленности республики. </w:t>
      </w:r>
    </w:p>
    <w:p w:rsidR="00A165A0" w:rsidRDefault="00A165A0" w:rsidP="001939C1">
      <w:pPr>
        <w:rPr>
          <w:rFonts w:ascii="Times New Roman" w:hAnsi="Times New Roman" w:cs="Times New Roman"/>
          <w:sz w:val="28"/>
          <w:szCs w:val="28"/>
        </w:rPr>
      </w:pPr>
      <w:r w:rsidRPr="00A165A0">
        <w:rPr>
          <w:rFonts w:ascii="Times New Roman" w:hAnsi="Times New Roman" w:cs="Times New Roman"/>
          <w:sz w:val="28"/>
          <w:szCs w:val="28"/>
        </w:rPr>
        <w:t xml:space="preserve">Ф.И. Goloshhekin на VI Всеказахской партконференции (15-23 ноября 1927 г.) убеждал: «По характеру нашего развития и в соответствии с общими задачами СССР и нашими местными особенностями и задачами, - КАССР должна войти в общую пятилетку как сырьевая база союзной промышленности по поставке животноводческих и земледельческих продуктов…Союзная промышленность может быть зависима от нас в области шерсти, мяса, кожи, не говоря уже о том, что у нас имеются </w:t>
      </w:r>
      <w:r w:rsidRPr="00A165A0">
        <w:rPr>
          <w:rFonts w:ascii="Times New Roman" w:hAnsi="Times New Roman" w:cs="Times New Roman"/>
          <w:sz w:val="28"/>
          <w:szCs w:val="28"/>
        </w:rPr>
        <w:lastRenderedPageBreak/>
        <w:t>технические культуры, которые будут иметь для нашего дальнейшего развития огромное значение» .</w:t>
      </w:r>
    </w:p>
    <w:p w:rsidR="00A165A0" w:rsidRPr="00A165A0" w:rsidRDefault="00A165A0" w:rsidP="00A165A0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>Позицию Ф. Goloshhekin и руководителей Казкрайкома ВКП(б) поддерживал И. Зеленский – председатель Среднеазиатского бюро ЦК ВКП(б). Он писал, что «задача республик Средней Азии должна заключаться в том, чтобы в первую очередь развивать те отрасли сырьевого хозяйства, которые ослабляют и уменьшают нашу зависимость от капиталистического мира»</w:t>
      </w:r>
      <w:r w:rsidRPr="00A165A0">
        <w:rPr>
          <w:rFonts w:ascii="Times New Roman" w:eastAsia="Times New Roman" w:hAnsi="Times New Roman" w:cs="Times New Roman"/>
          <w:sz w:val="29"/>
          <w:szCs w:val="29"/>
          <w:vertAlign w:val="superscript"/>
          <w:lang w:eastAsia="ru-RU"/>
        </w:rPr>
        <w:footnoteReference w:id="1"/>
      </w: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A165A0" w:rsidRPr="00A165A0" w:rsidRDefault="00A165A0" w:rsidP="00A165A0">
      <w:pPr>
        <w:rPr>
          <w:rFonts w:ascii="Times New Roman" w:hAnsi="Times New Roman" w:cs="Times New Roman"/>
          <w:sz w:val="28"/>
          <w:szCs w:val="28"/>
        </w:rPr>
      </w:pPr>
      <w:r w:rsidRPr="00A165A0">
        <w:rPr>
          <w:rFonts w:ascii="Times New Roman" w:hAnsi="Times New Roman" w:cs="Times New Roman"/>
          <w:sz w:val="28"/>
          <w:szCs w:val="28"/>
        </w:rPr>
        <w:t xml:space="preserve">Главным оппонентом Ф. Goloshhekin о путях индустриализации Казахстана на VI партконференции выступил С. Садвакасов. В своей речи он говорил: «Вопрос о промышленности – это судьба казахского бедняка, судьба казахского бедняка лежит не только через деревню, но и через город, ибо уже XII съезд не напрасно говорил, что мы должны преодолеть проклятое наследие самодержавия, выражающееся в том, что национальные окраины превращались исключительно в сырьевые районы» . </w:t>
      </w:r>
    </w:p>
    <w:p w:rsidR="00A165A0" w:rsidRPr="00A165A0" w:rsidRDefault="00A165A0" w:rsidP="00A165A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>С. Садвакасов отстаивал идею о том, что промышленность республики следует развивать по принципу экономической целесообразности: «там, где есть кожа, там строить кожевенные заводы, где есть шерсть – шерстомойные и суконные фабрики». Наиболее полно взгляды С. Садвакасова о путях и методах развития промышленности и транспорта Казахстана в условиях индустриализации изложены в его обстоятельной статье «О национальностях и националах». В ней С. Садвакасов особо подчеркивал, что «если империалистическая русская буржуазия только выкачивала из окраин сырье, насаждая фабрики и заводы у себя под рукой, то социалистическая промышленности должна развиваться по принципу хозяйственной целесообразности», «необходимо приблизить промышленность к источникам сырья»</w:t>
      </w:r>
      <w:r w:rsidRPr="00A165A0">
        <w:rPr>
          <w:rFonts w:ascii="Times New Roman" w:eastAsia="Times New Roman" w:hAnsi="Times New Roman" w:cs="Times New Roman"/>
          <w:sz w:val="29"/>
          <w:szCs w:val="29"/>
          <w:vertAlign w:val="superscript"/>
          <w:lang w:eastAsia="ru-RU"/>
        </w:rPr>
        <w:footnoteReference w:id="2"/>
      </w: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</w:t>
      </w:r>
    </w:p>
    <w:p w:rsidR="00A165A0" w:rsidRPr="00A165A0" w:rsidRDefault="00A165A0" w:rsidP="00A165A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>При этом S. Sadvakasov указывал, что для развития промышленности в Казахстане, несмотря на ряд серьезных трудностей, имеются все необходимые условия: «не только сырье, но и наличие рабочих рук и топлива», «многомиллиардные запасы каменного угля и нефти</w:t>
      </w:r>
      <w:r w:rsidRPr="00A165A0">
        <w:rPr>
          <w:rFonts w:ascii="Times New Roman" w:eastAsia="Times New Roman" w:hAnsi="Times New Roman" w:cs="Times New Roman"/>
          <w:sz w:val="29"/>
          <w:szCs w:val="29"/>
          <w:vertAlign w:val="superscript"/>
          <w:lang w:eastAsia="ru-RU"/>
        </w:rPr>
        <w:footnoteReference w:id="3"/>
      </w: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". S. Sadvakasov предоставлял аргументы о хозяйственной целесообразности строительства предприятий на имеющейся сырьевой базе, ликвидации встречных перевозок на железных дорогах. </w:t>
      </w:r>
    </w:p>
    <w:p w:rsidR="00A165A0" w:rsidRPr="00A165A0" w:rsidRDefault="00A165A0" w:rsidP="00A165A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Он признавал, что «теоретическое состязание с секретарем Казкрайкома – дело безнадежное», но при этом не уставал критиковать его </w:t>
      </w: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взгляды. S. Sadvakasov писал: «Goloshhekin промышленность приставляет к хвосту сельского хозяйства, предопределяя таким образом вечное крестьянское существование Казахстана. Почему т. Goloshhekin не может или вернее не хочет идти дальше шерстомоек, тогда как сама собой напрашивается и организация суконных фабрик. Не лучше ли по железным дорогам вывозить из Казахстана готовое сукно, чем два раза таскаться то с вымытой шерстью, то обратно с московским сукном из этой шерсти</w:t>
      </w:r>
      <w:r w:rsidRPr="00A165A0">
        <w:rPr>
          <w:rFonts w:ascii="Times New Roman" w:eastAsia="Times New Roman" w:hAnsi="Times New Roman" w:cs="Times New Roman"/>
          <w:sz w:val="29"/>
          <w:szCs w:val="29"/>
          <w:vertAlign w:val="superscript"/>
          <w:lang w:eastAsia="ru-RU"/>
        </w:rPr>
        <w:footnoteReference w:id="4"/>
      </w: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</w:t>
      </w:r>
    </w:p>
    <w:p w:rsidR="00A165A0" w:rsidRPr="00A165A0" w:rsidRDefault="00A165A0" w:rsidP="00A165A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>S. Sadvakasov также опровергал утверждение И. Зеленского, будто есть тенденция у националов строить замкнутое хозяйство в каждой республике. Он спрашивал: «По какой теории вытекает, что вывозить хлопок из Средней Азии - это хорошо, а вывозить текстиль – признак замкнутого хозяйства. И утверждал: Не выходит так т. Зеленский! Как раз с точки зрения хозяйственной целесообразности, необходимо приблизить промышленность к источникам сырья»</w:t>
      </w:r>
      <w:r w:rsidRPr="00A165A0">
        <w:rPr>
          <w:rFonts w:ascii="Times New Roman" w:eastAsia="Times New Roman" w:hAnsi="Times New Roman" w:cs="Times New Roman"/>
          <w:sz w:val="29"/>
          <w:szCs w:val="29"/>
          <w:vertAlign w:val="superscript"/>
          <w:lang w:eastAsia="ru-RU"/>
        </w:rPr>
        <w:footnoteReference w:id="5"/>
      </w: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A165A0" w:rsidRPr="00A165A0" w:rsidRDefault="00A165A0" w:rsidP="00A165A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Стремление национальных республик к строительству промышленных предприятий на имеющейся сырьевой базе подверглось критике и из Центра. Председатель Совнаркома Союза СССР А.М. Рыков на </w:t>
      </w:r>
      <w:r w:rsidRPr="00A165A0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IV</w:t>
      </w: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Всесоюзном съезде Советов говорил: «мы можем наделать очень много и очень больших ошибок, если встанем на ту точку зрения, что индустриализация означает развитие во что бы то ни стало индустрии в каждой административной единице…в отдельных частях нашего Союза стремятся создать замкнутое хозяйство»</w:t>
      </w:r>
      <w:r w:rsidRPr="00A165A0">
        <w:rPr>
          <w:rFonts w:ascii="Times New Roman" w:eastAsia="Times New Roman" w:hAnsi="Times New Roman" w:cs="Times New Roman"/>
          <w:sz w:val="29"/>
          <w:szCs w:val="29"/>
          <w:vertAlign w:val="superscript"/>
          <w:lang w:eastAsia="ru-RU"/>
        </w:rPr>
        <w:footnoteReference w:id="6"/>
      </w: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A165A0" w:rsidRPr="00A165A0" w:rsidRDefault="00A165A0" w:rsidP="00A165A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>С. Садвакасов оценил эти слова А.М. Рыкова как тревожный сигнал для национальных окраин, которые в отличие от других губерний, областей и республик «или ничего не имеют или имеют совсем мало промышленности». Таким образом, в острой дискуссии, развернувшейся во второй половине 1920-х и начале 1930-х гг. о путях индустриализации Казахстана, победила позиция партийно-правительственного руководства Казахстана во главе с Ф.И. Goloshhekin, и это предопределило сырьевую направленность промышленности Казахстана на весь советский период.</w:t>
      </w:r>
    </w:p>
    <w:p w:rsidR="00A165A0" w:rsidRPr="00A165A0" w:rsidRDefault="00A165A0" w:rsidP="00A165A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Анализируя сегодня, итоги индустриализации, следует удерживаться от односторонних оценок. Так, с одной стороны, следует иметь ввиду, что были вложены огромные капиталовложения, итогом которого, Казахстан стал промышленно развитой республикой, где доля промышленного сектора к 1940 г. составляла 63,7%. </w:t>
      </w:r>
    </w:p>
    <w:p w:rsidR="00A165A0" w:rsidRPr="00A165A0" w:rsidRDefault="00A165A0" w:rsidP="00A165A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Итогом развития индустриализации в предвоенные годы стали 700 новых промышленных и транспортных предприятий. Всего к 1940 в </w:t>
      </w: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Казахстане действовало 2,5 тыс. промышленных предприятий. Казахстан. В итого Казахстан превратился в индустриально-аграрную республику: в 1940 г. удельный вес промышленности в народном хозяйстве республики достиг 60%. На карте Казахстана в результате урбанизации в 1939 г. стал 81 город, тогда как в 1926 г. было 44 города. Крупные капиталовложения были вложены в оснащение геологических экспедиций, строительство новых заводов, путей сообщения, снабжении предприятий материалами, техникой, специалистами, квалифицированной рабочей силой.</w:t>
      </w:r>
    </w:p>
    <w:p w:rsidR="00A165A0" w:rsidRPr="00A165A0" w:rsidRDefault="00A165A0" w:rsidP="00A165A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A165A0" w:rsidRPr="00A165A0" w:rsidRDefault="00A165A0" w:rsidP="00A165A0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К тому же строительство промышленных предприятий, а также железных дорог осуществлялось в пустынных и полупустынных регионах (Карагандинский угольный бассейн, Балхашский медеплавильный комбинат, Чимкентский и Иртышский свинцовые заводы, рудники Жезказгана, Коунрада, нефтепромыслы Эмбы, железные дорого Турксиб, Гурьев-Кандагач, Орск, Акмола –Карталы, Илец-Уральск), поэтому требовалось вложение дополнительных средств на строительство путей сообщения, жилья, питьевой воды и другой инфраструктуры. Например, «Карагандауголь» - это не только 17 шахт 1931 г., но и ГРЭС, Нуринский водопровод, 1933 г. и обогатительная фабрика, 1933 г. </w:t>
      </w:r>
    </w:p>
    <w:p w:rsidR="00A165A0" w:rsidRPr="00A165A0" w:rsidRDefault="00A165A0" w:rsidP="00A165A0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>Для индустриализации Казахстана были характерны более высокие темпы по сравнению с другими республиками. Промышленное развитие в Казахстане осуществлялось за счет нового строительства. Для Казахстана было характерно строительство крупнейших предприятий - комбинатов, которые были вооружены последними достижениями техники, обеспечивающие наиболее рациональное использование сырья и энергии. Комбинаты играли огромную роль не только по объему продукции, контингенту рабочей силы, но и по социально-экономическому и культурному значению, играли градообразующую роль. Таковыми были «Карагандауголь», комбинаты «Казполитметалл», «Алтайполитметалл», Актюбинский химический, Семипалатинский мясоконсервный, Гурьевский рыбоконсервный, Алма-Атинский плодоовощной, Семипалатинский суконный.</w:t>
      </w:r>
    </w:p>
    <w:p w:rsidR="00A165A0" w:rsidRPr="00A165A0" w:rsidRDefault="00A165A0" w:rsidP="00A165A0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Еще одним плюсом индустриализации явилось сопутствующее развитие транспортного, особенно железнодорожного строительства. Освоение богатейших месторождений угля, нефти и цветных металлов потребовало скорейшего решения транспортной проблемы на огромной территории Казахстана. Не все запланированные линии были построены. Тем не менее, железнодорожная сеть республики увеличилась на 50%. В эти годы были построены Туркестано-Сибирская железная дорога, которая соединила Сибирь со Средней Азией и Югом Казахстана. Строительство основных участков Трансказахстанской магистрали, сыграло большую роль в освоении природных богатств Центрального Казахстана, а линия Рубцовск-Риддер - для обслуживания предприятий цветной металлургии </w:t>
      </w: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Восточного Казахстана. Также появилась дорога Уральск-Илецк, которая связала Западные районы республики с промышленно развитыми областями России. Высокими темпами в годы индустриализации развивалась и электроэнергетика. </w:t>
      </w:r>
    </w:p>
    <w:p w:rsidR="00A165A0" w:rsidRPr="00A165A0" w:rsidRDefault="00A165A0" w:rsidP="00A165A0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>Электростанции строились не только для того, чтобы обеспечить энергией крупные промышленные предприятия, но и население и всю инфраструктуру. В годы первых двух пятилеток вошли в строй Карагандинская и Каратауская ЦЭС, ТЭЦ Балхашского медеплавильного комбината, Актюбинского химкомбината, Семипалатинского мясокомбината, ЦЭС Чимкентского свинцового, Ульбинская ГЭС и дизельные электростанции на Эмбинских нефтепромыслах.</w:t>
      </w:r>
      <w:r w:rsidRPr="00A165A0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 С другой стороны, созданная в годы индустриализации промышленность имела ярко выраженную сырьевую направленность.</w:t>
      </w: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</w:p>
    <w:p w:rsidR="00A165A0" w:rsidRPr="00A165A0" w:rsidRDefault="00A165A0" w:rsidP="00A165A0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165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 Казахстане строились в основном предприятия тяжелой промышленности, с преимущественным развитием добывающих отраслей: угольной, нефтяной, цветных металлов. Таким образом, в специализации во всесоюзном масштабе республика имела узкую специализацию. В Казахстане почти отсутствовало машиностроение, металлообработка была представлена ремонтными мастерскими и механическими цехами отдельных заводов, не было черной металлургии, производства ряда строительных материалов. Машины, станки, оборудование в Казахстан поставляли Москва, Ленинград, Урал, Украина. К тому же, не следует забывать о недостатках индустриализации, присущей для всей страны. </w:t>
      </w:r>
    </w:p>
    <w:p w:rsidR="00A165A0" w:rsidRDefault="00A165A0" w:rsidP="001939C1">
      <w:pPr>
        <w:rPr>
          <w:rFonts w:ascii="Times New Roman" w:hAnsi="Times New Roman" w:cs="Times New Roman"/>
          <w:sz w:val="28"/>
          <w:szCs w:val="28"/>
        </w:rPr>
      </w:pPr>
    </w:p>
    <w:p w:rsidR="00A165A0" w:rsidRPr="00B468E7" w:rsidRDefault="00A165A0" w:rsidP="001939C1">
      <w:pPr>
        <w:rPr>
          <w:rFonts w:ascii="Times New Roman" w:hAnsi="Times New Roman" w:cs="Times New Roman"/>
          <w:sz w:val="28"/>
          <w:szCs w:val="28"/>
        </w:rPr>
      </w:pPr>
    </w:p>
    <w:p w:rsidR="001939C1" w:rsidRPr="001939C1" w:rsidRDefault="001939C1" w:rsidP="001939C1">
      <w:pPr>
        <w:shd w:val="clear" w:color="auto" w:fill="F2EEE1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ЧИСЛО ПОСТРОЕННЫХ, ВОССТАНОВЛЕННЫХ И ВВЕДЕНЫХ В ДЕЙСТВИЕ КРУПНЫХ ГОСУДАРСТВЕННЫХ ПРОМЫШЛЕННЫХ ПРЕДПРИЯТИЙ</w:t>
      </w:r>
    </w:p>
    <w:p w:rsidR="001939C1" w:rsidRPr="001939C1" w:rsidRDefault="001939C1" w:rsidP="001939C1">
      <w:pPr>
        <w:shd w:val="clear" w:color="auto" w:fill="F2EEE1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EE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6"/>
        <w:gridCol w:w="2465"/>
      </w:tblGrid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Число предприятий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1918-1928 гг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2200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Первая пятилетка (1929-1932 гг.)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1500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Вторая пятилетка (1933-1937 гг.)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4500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Три с половиной года третьей пятилетки (1938 г.- I полугодие 1941 г.)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3000</w:t>
            </w:r>
          </w:p>
        </w:tc>
      </w:tr>
    </w:tbl>
    <w:p w:rsidR="001939C1" w:rsidRPr="001939C1" w:rsidRDefault="001939C1" w:rsidP="001939C1">
      <w:pPr>
        <w:shd w:val="clear" w:color="auto" w:fill="F2EEE1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1939C1" w:rsidRPr="001939C1" w:rsidRDefault="001939C1" w:rsidP="001939C1">
      <w:pPr>
        <w:shd w:val="clear" w:color="auto" w:fill="F2EEE1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период после победы Октября и до начала Великой Отечественной войны построено, восстановлено и введено в действие 11,2 тыс. крупных промышленных предприятий. В результате промышленно-производственные основные фонды страны в 1940 г. по сравнению с 1928 г. возросли в 7 раз.</w:t>
      </w:r>
    </w:p>
    <w:p w:rsidR="001939C1" w:rsidRPr="001939C1" w:rsidRDefault="001939C1" w:rsidP="001939C1">
      <w:pPr>
        <w:shd w:val="clear" w:color="auto" w:fill="F2EEE1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1939C1" w:rsidRPr="001939C1" w:rsidRDefault="001939C1" w:rsidP="001939C1">
      <w:pPr>
        <w:shd w:val="clear" w:color="auto" w:fill="F2EEE1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Курс на индустриализацию обеспечивался преимущественным направлением капитальных вложений на развитие промышленности.</w:t>
      </w:r>
    </w:p>
    <w:p w:rsidR="001939C1" w:rsidRPr="001939C1" w:rsidRDefault="001939C1" w:rsidP="001939C1">
      <w:pPr>
        <w:shd w:val="clear" w:color="auto" w:fill="F2EEE1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1939C1" w:rsidRPr="001939C1" w:rsidRDefault="001939C1" w:rsidP="001939C1">
      <w:pPr>
        <w:shd w:val="clear" w:color="auto" w:fill="F2EEE1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1939C1" w:rsidRPr="001939C1" w:rsidRDefault="001939C1" w:rsidP="001939C1">
      <w:pPr>
        <w:shd w:val="clear" w:color="auto" w:fill="F2EEE1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УДЕЛЬНЫЙ ВЕС КАПИТАЛЬНЫХ ВЛОЖЕНИЙ НА РАЗВИТИЕ ПРОМЫШЛЕННОСТИ В ОБЩЕМ ИХ ОБЪЕМЕ (в процентах)</w:t>
      </w:r>
    </w:p>
    <w:p w:rsidR="001939C1" w:rsidRPr="001939C1" w:rsidRDefault="001939C1" w:rsidP="001939C1">
      <w:pPr>
        <w:shd w:val="clear" w:color="auto" w:fill="F2EEE1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EE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9"/>
        <w:gridCol w:w="2252"/>
        <w:gridCol w:w="3630"/>
      </w:tblGrid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1918-1928 гг. (без IV квартала 1928 г.)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Три с половиной года третьей пятилетки (1938 г.-I полугодие 1941 г.)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Промышленность-всего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18,1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34,4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производство средств производства (группа «А»)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28,6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производство предметов потребления (группа «Б»)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5,8</w:t>
            </w:r>
          </w:p>
        </w:tc>
      </w:tr>
    </w:tbl>
    <w:p w:rsidR="001939C1" w:rsidRPr="001939C1" w:rsidRDefault="001939C1" w:rsidP="001939C1">
      <w:pPr>
        <w:shd w:val="clear" w:color="auto" w:fill="F2EEE1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1939C1" w:rsidRPr="001939C1" w:rsidRDefault="001939C1" w:rsidP="001939C1">
      <w:pPr>
        <w:shd w:val="clear" w:color="auto" w:fill="F2EEE1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1939C1" w:rsidRPr="001939C1" w:rsidRDefault="001939C1" w:rsidP="001939C1">
      <w:pPr>
        <w:shd w:val="clear" w:color="auto" w:fill="F2EEE1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ВВОД В ДЕЙСТВИЕ ВАЖНЕЙШИХ ПРОИЗВОДСТВЕННЫХ МОЩНОСТЕЙ</w:t>
      </w:r>
    </w:p>
    <w:p w:rsidR="001939C1" w:rsidRPr="001939C1" w:rsidRDefault="001939C1" w:rsidP="001939C1">
      <w:pPr>
        <w:shd w:val="clear" w:color="auto" w:fill="F2EEE1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EE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6"/>
        <w:gridCol w:w="3560"/>
        <w:gridCol w:w="2445"/>
      </w:tblGrid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Фактическая мощность или объем</w:t>
            </w:r>
          </w:p>
          <w:p w:rsidR="001939C1" w:rsidRPr="001939C1" w:rsidRDefault="001939C1" w:rsidP="001939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производства в дореволюционной России (1913 г.)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Введено мощностей за годы довоенных</w:t>
            </w:r>
          </w:p>
          <w:p w:rsidR="001939C1" w:rsidRPr="001939C1" w:rsidRDefault="001939C1" w:rsidP="001939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пятилеток (1929 г.- 1 полугодие 1941 г.)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Электростанции, млн. 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9,2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в том числе гидроэлектростанции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0,02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1,4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Уголь, млн.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189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Железная руда, млн. 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29,4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Чугун, млн. 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14,6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Сталь, млн. 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13,9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Готовый прокат черных металлов, млн. 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11,8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Серная кислота, тыс. 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1450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Кальцинированная сода, тыс. 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328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Автомобили (грузовые и легковые), тыс. шт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217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Тракторы, тыс. шт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119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Комбайны зерноуборочные, тыс.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45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Цемент, млн. 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4,0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Бумага, тыс. 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636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Целлюлоза, тыс. 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600</w:t>
            </w:r>
          </w:p>
        </w:tc>
      </w:tr>
    </w:tbl>
    <w:p w:rsidR="001939C1" w:rsidRPr="001939C1" w:rsidRDefault="001939C1" w:rsidP="001939C1">
      <w:pPr>
        <w:shd w:val="clear" w:color="auto" w:fill="F2EEE1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1939C1" w:rsidRPr="001939C1" w:rsidRDefault="001939C1" w:rsidP="001939C1">
      <w:pPr>
        <w:shd w:val="clear" w:color="auto" w:fill="F2EEE1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предвоенные годы продукция промышленности на три четверти выпускалась заводами, построенными и реконструированными за годы Советской власти.</w:t>
      </w:r>
    </w:p>
    <w:p w:rsidR="001939C1" w:rsidRPr="001939C1" w:rsidRDefault="001939C1" w:rsidP="001939C1">
      <w:pPr>
        <w:shd w:val="clear" w:color="auto" w:fill="F2EEE1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1939C1" w:rsidRPr="001939C1" w:rsidRDefault="001939C1" w:rsidP="001939C1">
      <w:pPr>
        <w:shd w:val="clear" w:color="auto" w:fill="F2EEE1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того чтобы промышленность развивалась быстрыми темпами, необходимо было обеспечить прочную сырьевую базу, которой в дореволюционной России не уделялось должного внимания.</w:t>
      </w:r>
    </w:p>
    <w:p w:rsidR="001939C1" w:rsidRPr="001939C1" w:rsidRDefault="001939C1" w:rsidP="001939C1">
      <w:pPr>
        <w:shd w:val="clear" w:color="auto" w:fill="F2EEE1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Особенно высокими темпами развивались отрасли промышленности, выпускающие средства производства. За весь довоенный период производство средств производства (группа «А») увеличилось в 13 раз, а производство предметов потребления (группа «Б»)- в 4,6 раза. В составе группы «А» преимущественное развитие получили машиностроение и металлообработка, химическая и нефтехимическая промышленность, электроэнергетика, играющие ключевую роль в индустриализации страны и укреплении ее оборонного потенциала.</w:t>
      </w:r>
    </w:p>
    <w:p w:rsidR="001939C1" w:rsidRPr="001939C1" w:rsidRDefault="001939C1" w:rsidP="001939C1">
      <w:pPr>
        <w:shd w:val="clear" w:color="auto" w:fill="F2EEE1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1939C1" w:rsidRPr="001939C1" w:rsidRDefault="001939C1" w:rsidP="001939C1">
      <w:pPr>
        <w:shd w:val="clear" w:color="auto" w:fill="F2EEE1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1939C1" w:rsidRPr="001939C1" w:rsidRDefault="001939C1" w:rsidP="001939C1">
      <w:pPr>
        <w:shd w:val="clear" w:color="auto" w:fill="F2EEE1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ТЕМПЫ РОСТА ОБЩЕГО ОБЪЕМА ПРОИЗВОДСТВА ПО ОТДЕЛЬНЫМ ОТРАСЛЯМ ПРОМЫШЛЕННОСТИ (1928=100)</w:t>
      </w:r>
    </w:p>
    <w:p w:rsidR="001939C1" w:rsidRPr="001939C1" w:rsidRDefault="001939C1" w:rsidP="001939C1">
      <w:pPr>
        <w:shd w:val="clear" w:color="auto" w:fill="F2EEE1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EE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5"/>
        <w:gridCol w:w="616"/>
        <w:gridCol w:w="616"/>
        <w:gridCol w:w="616"/>
      </w:tblGrid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1932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1937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1940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Вся промышленность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650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Электроэнергетика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1049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1444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Топливная промышленность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457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Черная металлургия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528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617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Химическая и нефтехимическая промышленность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992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1511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Машиностроение и металлообработка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1985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Легкая промышленность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348</w:t>
            </w:r>
          </w:p>
        </w:tc>
      </w:tr>
      <w:tr w:rsidR="001939C1" w:rsidRPr="001939C1" w:rsidTr="001939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Пищевая промышленность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EEE1"/>
            <w:vAlign w:val="center"/>
            <w:hideMark/>
          </w:tcPr>
          <w:p w:rsidR="001939C1" w:rsidRPr="001939C1" w:rsidRDefault="001939C1" w:rsidP="001939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939C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411</w:t>
            </w:r>
          </w:p>
        </w:tc>
      </w:tr>
    </w:tbl>
    <w:p w:rsidR="001939C1" w:rsidRPr="001939C1" w:rsidRDefault="001939C1" w:rsidP="001939C1">
      <w:pPr>
        <w:shd w:val="clear" w:color="auto" w:fill="F2EEE1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1939C1" w:rsidRPr="001939C1" w:rsidRDefault="001939C1" w:rsidP="001939C1">
      <w:pPr>
        <w:shd w:val="clear" w:color="auto" w:fill="F2EEE1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939C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Существенно улучшилась структура промышленного производства. В 1928 г. удельный вес производства средств производства (группа «А») составлял в общем объеме промышленного производства 39,5%, а производства предметов потребления (группа «Б»)-60,5%. В 1940 г. доля производства средств производства, обеспечивающих техническое перевооружение, возросла до 61%, а предметов потребления- снизилась до 39%. Во многом это определялось внешнеполитической обстановкой. Нарастала угроза войны.</w:t>
      </w:r>
    </w:p>
    <w:p w:rsidR="001939C1" w:rsidRDefault="000D7F14" w:rsidP="001939C1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284145" w:rsidRPr="00B91E8D">
          <w:rPr>
            <w:rStyle w:val="Hyperlink"/>
            <w:rFonts w:ascii="Times New Roman" w:hAnsi="Times New Roman" w:cs="Times New Roman"/>
            <w:sz w:val="28"/>
            <w:szCs w:val="28"/>
          </w:rPr>
          <w:t>http://istmat.info/node/9256</w:t>
        </w:r>
      </w:hyperlink>
    </w:p>
    <w:p w:rsidR="00354D1E" w:rsidRDefault="00354D1E" w:rsidP="001939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индустриализация в Казахстане</w:t>
      </w:r>
    </w:p>
    <w:p w:rsidR="00284145" w:rsidRDefault="000D7F14" w:rsidP="001939C1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354D1E" w:rsidRPr="00B91E8D">
          <w:rPr>
            <w:rStyle w:val="Hyperlink"/>
            <w:rFonts w:ascii="Times New Roman" w:hAnsi="Times New Roman" w:cs="Times New Roman"/>
            <w:sz w:val="28"/>
            <w:szCs w:val="28"/>
          </w:rPr>
          <w:t>https://www.youtube.com/watch?v=zPQzdyJKVzg</w:t>
        </w:r>
      </w:hyperlink>
    </w:p>
    <w:p w:rsidR="00133A00" w:rsidRDefault="00133A00" w:rsidP="001939C1">
      <w:pPr>
        <w:rPr>
          <w:rFonts w:ascii="Times New Roman" w:hAnsi="Times New Roman" w:cs="Times New Roman"/>
          <w:sz w:val="28"/>
          <w:szCs w:val="28"/>
        </w:rPr>
      </w:pPr>
    </w:p>
    <w:p w:rsidR="00133A00" w:rsidRDefault="00133A00" w:rsidP="001939C1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sz w:val="28"/>
          <w:szCs w:val="28"/>
        </w:rPr>
        <w:t>Как известно, Абылхан Кастеев в молодости работал на строительстве Турксиба, и эта грандиозная стройка произвела на молодого человека огромное впечатление. Он был свидетелем прибытия в наш край первого поезда и спустя десятилетия изобразил этот исторический момент на полотне.</w:t>
      </w:r>
    </w:p>
    <w:p w:rsidR="00354D1E" w:rsidRDefault="00354D1E" w:rsidP="001939C1">
      <w:pPr>
        <w:rPr>
          <w:rFonts w:ascii="Times New Roman" w:hAnsi="Times New Roman" w:cs="Times New Roman"/>
          <w:sz w:val="28"/>
          <w:szCs w:val="28"/>
        </w:rPr>
      </w:pPr>
      <w:r w:rsidRPr="00354D1E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AC216EC" wp14:editId="02F660D0">
            <wp:extent cx="5940425" cy="4463593"/>
            <wp:effectExtent l="0" t="0" r="3175" b="0"/>
            <wp:docPr id="1" name="Рисунок 1" descr="6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 0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A00" w:rsidRDefault="00133A00" w:rsidP="001939C1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39E7F8E2" wp14:editId="1343C17C">
            <wp:extent cx="5940425" cy="8505306"/>
            <wp:effectExtent l="0" t="0" r="3175" b="0"/>
            <wp:docPr id="2" name="Рисунок 2" descr="6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 0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A00" w:rsidRDefault="00133A00" w:rsidP="001939C1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sz w:val="28"/>
          <w:szCs w:val="28"/>
        </w:rPr>
        <w:t>Абылхан Кастеев (1904-1973). Народный художник Республики Казахстан</w:t>
      </w:r>
    </w:p>
    <w:p w:rsidR="00133A00" w:rsidRDefault="00133A00" w:rsidP="001939C1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sz w:val="28"/>
          <w:szCs w:val="28"/>
        </w:rPr>
        <w:lastRenderedPageBreak/>
        <w:t>Стальной путь (Турксиб) (1929) документальный фильм</w:t>
      </w:r>
      <w:r w:rsidRPr="00133A00">
        <w:t xml:space="preserve"> </w:t>
      </w:r>
      <w:hyperlink r:id="rId11" w:history="1">
        <w:r w:rsidRPr="00B91E8D">
          <w:rPr>
            <w:rStyle w:val="Hyperlink"/>
            <w:rFonts w:ascii="Times New Roman" w:hAnsi="Times New Roman" w:cs="Times New Roman"/>
            <w:sz w:val="28"/>
            <w:szCs w:val="28"/>
          </w:rPr>
          <w:t>https://www.youtube.com/watch?v=6ueZ_44aEfU</w:t>
        </w:r>
      </w:hyperlink>
    </w:p>
    <w:p w:rsidR="00133A00" w:rsidRDefault="00133A00" w:rsidP="001939C1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sz w:val="28"/>
          <w:szCs w:val="28"/>
        </w:rPr>
        <w:t>Строительство ТУРКСИБА</w:t>
      </w:r>
      <w:r w:rsidRPr="00133A00">
        <w:t xml:space="preserve"> </w:t>
      </w:r>
      <w:r w:rsidRPr="00133A00">
        <w:rPr>
          <w:rFonts w:ascii="Times New Roman" w:hAnsi="Times New Roman" w:cs="Times New Roman"/>
          <w:sz w:val="28"/>
          <w:szCs w:val="28"/>
        </w:rPr>
        <w:t>https://www.youtube.com/watch?v=0O84YHa1uSA</w:t>
      </w:r>
    </w:p>
    <w:p w:rsidR="00133A00" w:rsidRP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sz w:val="28"/>
          <w:szCs w:val="28"/>
        </w:rPr>
        <w:t>СТОРИЯ СТРОИТЕЛЬСТВА ТУРКСИБА</w:t>
      </w:r>
    </w:p>
    <w:p w:rsidR="00133A00" w:rsidRP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</w:p>
    <w:p w:rsidR="00133A00" w:rsidRP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sz w:val="28"/>
          <w:szCs w:val="28"/>
        </w:rPr>
        <w:t>Вопрос о постройке железной дороги из Сибири в Туркестан поднимался еще в 19 веке. В дореволюционной России на территории нынешнего Казахстана железные дороги были проложены преимущественно по окраинам, в то время как центральная часть, северные и восточные районы испытывали в них острый недостаток. Карагандинская, Алма-Атинская, Джамбулская, южные районы Семипалатинской области почти не имели железных дорог.</w:t>
      </w:r>
    </w:p>
    <w:p w:rsidR="00133A00" w:rsidRP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</w:p>
    <w:p w:rsid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sz w:val="28"/>
          <w:szCs w:val="28"/>
        </w:rPr>
        <w:t>За первые годы Советской власти в Казахстане было построено свыше 875 км железнодорожных путей, т.е. более трети всей протяженности дореволюционной сети. Однако уровень развития железнодорожного транспорта был совершенно недостаточным и не мог обеспечить мощного подъема всего народного хозяйства республики. Развитие края требовало строительства крупной железной дороги, связывающей Сибирь со Средней Азией. В первую очередь необходимо было построить линию от Семипалатинска до Луговой – Туркестано-Сибирскую железную дорогу.</w:t>
      </w:r>
    </w:p>
    <w:p w:rsid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sz w:val="28"/>
          <w:szCs w:val="28"/>
        </w:rPr>
        <w:t>3 декабря 1926 года Советом труда и обороны СССР было принято решение о развертывании строительства этой дороги</w:t>
      </w:r>
    </w:p>
    <w:p w:rsidR="00133A00" w:rsidRP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sz w:val="28"/>
          <w:szCs w:val="28"/>
        </w:rPr>
        <w:t>В 1927 году, весной началось сооружение магистрали. Первоначально это были работы по подготовке к приему строительных организаций, сооружению жилья, мастерских, складов и баз у пунктов примыкания новостройки к железным дорогам.</w:t>
      </w:r>
    </w:p>
    <w:p w:rsidR="00133A00" w:rsidRP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</w:p>
    <w:p w:rsidR="00133A00" w:rsidRP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sz w:val="28"/>
          <w:szCs w:val="28"/>
        </w:rPr>
        <w:t xml:space="preserve">15 июля 1927 года были уложены первые рельсы на севере в Семипалатинске, а 2 ноября того же года уложены пути на юге от станции Луговая. По казахскому обычаю чтобы новорожденный ребенок рос сильным и крепким, его проносят через новую юрту. Этот обычай распространили и на железнодорожную магистраль. Над станционным путем Луговой, к которому примыкали рельсы Турксиба, возвели арку-юрту. Через нее </w:t>
      </w:r>
      <w:r w:rsidRPr="00133A00">
        <w:rPr>
          <w:rFonts w:ascii="Times New Roman" w:hAnsi="Times New Roman" w:cs="Times New Roman"/>
          <w:sz w:val="28"/>
          <w:szCs w:val="28"/>
        </w:rPr>
        <w:lastRenderedPageBreak/>
        <w:t>проехал паровоз, своим гудком возвещая о рождении дороги, затем уложили первые рельсы, забили первые костыли.</w:t>
      </w:r>
    </w:p>
    <w:p w:rsidR="00133A00" w:rsidRP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</w:p>
    <w:p w:rsid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sz w:val="28"/>
          <w:szCs w:val="28"/>
        </w:rPr>
        <w:t>Строительство Турксиба было связано с преодолением климатических, технических и организационных трудностей. Трасса проходила по полупустынной местности с резко континентальным климатом. Летом жара превышала +60°С, зимой – длительные бураны и морозы ниже -40°С. Особые трудности у строителей возникали из-за несвоевременной доставки материалов. Гужевой транспорт был очень дорог, лошадей и верблюдов не хватало. Погода также не радовала турксибовцев – больше полугода не выпало ни одного дождя. А для перевозки одного бревна требовалась пароконная подвода.</w:t>
      </w:r>
    </w:p>
    <w:p w:rsid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31036F44" wp14:editId="6BD04E8E">
            <wp:extent cx="5940425" cy="3516458"/>
            <wp:effectExtent l="0" t="0" r="3175" b="8255"/>
            <wp:docPr id="3" name="Рисунок 3" descr="http://www.rzd-expo.ru/images/history_turksib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zd-expo.ru/images/history_turksib/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5715000" cy="5676900"/>
            <wp:effectExtent l="0" t="0" r="0" b="0"/>
            <wp:docPr id="4" name="Рисунок 4" descr="http://www.rzd-expo.ru/images/history_turksib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rzd-expo.ru/images/history_turksib/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8E16DDB" wp14:editId="4B401D0F">
            <wp:extent cx="5940425" cy="3066744"/>
            <wp:effectExtent l="0" t="0" r="3175" b="635"/>
            <wp:docPr id="5" name="Рисунок 5" descr="http://www.rzd-expo.ru/images/history_turksib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rzd-expo.ru/images/history_turksib/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3810000" cy="2948940"/>
            <wp:effectExtent l="0" t="0" r="0" b="3810"/>
            <wp:docPr id="6" name="Рисунок 6" descr="http://www.rzd-expo.ru/images/history_turksib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rzd-expo.ru/images/history_turksib/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773680" cy="3657600"/>
            <wp:effectExtent l="0" t="0" r="7620" b="0"/>
            <wp:docPr id="7" name="Рисунок 7" descr="http://www.rzd-expo.ru/images/history_turksib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rzd-expo.ru/images/history_turksib/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A00" w:rsidRP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sz w:val="28"/>
          <w:szCs w:val="28"/>
        </w:rPr>
        <w:t>Уже в январе 1931 года дорога вступила в постоянную эксплуатацию. В рапорте правительству назывались объемы основных работ: сооружено 1470 км нового пути и реконструировано 562 км бывшей Семиреченской линии, выполнено 22750 тыс.м3 земляных работ, 158 тыс.м3 каменной кладки мостов, 8 тыс.м3 железобетонных пролетных строений, 8100 т металлических конструкций, 50 тыс.м2 жилых домов, больниц и школ. При этом общую стоимость линии сократили на 19,3 млн. руб.</w:t>
      </w:r>
    </w:p>
    <w:p w:rsidR="00133A00" w:rsidRP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</w:p>
    <w:p w:rsidR="00133A00" w:rsidRP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sz w:val="28"/>
          <w:szCs w:val="28"/>
        </w:rPr>
        <w:lastRenderedPageBreak/>
        <w:t>Велико значение Турксиба. Он полностью оправдал все надежды, связанные с его строительством, способствовал значительному росту экономики и культуры Казахстана и Среднеазиатских республик. С ним напрямую связано развитие хлопководства в СССР. Если в 1928 году Среднеазиатские республики выращивали 178 тыс. т хлопка, то в 1980 г. – 9,96 млн. т.</w:t>
      </w:r>
    </w:p>
    <w:p w:rsidR="00133A00" w:rsidRP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</w:p>
    <w:p w:rsid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sz w:val="28"/>
          <w:szCs w:val="28"/>
        </w:rPr>
        <w:t>Турксиб стал первой линией в регионе, вокруг которой возникали промышленные и сельскохозяйственные предприятия. Длина примыканий к легендарной магистрали в три раза превысила её собственную длину. Если в 1922 году в Казахстане сеть железных дорог насчитывала всего 2,73 тыс. км, то уже в 1982 году протяженность железных дорог общего пользования на территории республики превысила 14 тыс. км.</w:t>
      </w:r>
      <w:r w:rsidRPr="00133A00">
        <w:t xml:space="preserve"> </w:t>
      </w:r>
      <w:hyperlink r:id="rId17" w:history="1">
        <w:r w:rsidRPr="00B91E8D">
          <w:rPr>
            <w:rStyle w:val="Hyperlink"/>
            <w:rFonts w:ascii="Times New Roman" w:hAnsi="Times New Roman" w:cs="Times New Roman"/>
            <w:sz w:val="28"/>
            <w:szCs w:val="28"/>
          </w:rPr>
          <w:t>http://www.rzd-expo.ru/history/istoriya_stroitelstva_turksiba/</w:t>
        </w:r>
      </w:hyperlink>
    </w:p>
    <w:p w:rsid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</w:p>
    <w:p w:rsidR="00133A00" w:rsidRDefault="00133A00" w:rsidP="00133A00">
      <w:pPr>
        <w:rPr>
          <w:rFonts w:ascii="Times New Roman" w:hAnsi="Times New Roman" w:cs="Times New Roman"/>
          <w:sz w:val="28"/>
          <w:szCs w:val="28"/>
        </w:rPr>
      </w:pPr>
      <w:r w:rsidRPr="00133A00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4792980" cy="6164580"/>
            <wp:effectExtent l="0" t="0" r="7620" b="7620"/>
            <wp:docPr id="8" name="Рисунок 8" descr="https://upload.wikimedia.org/wikipedia/ru/c/cc/%D0%A1%D0%B0%D0%B4%D1%83%D0%B0%D0%BA%D0%B0%D1%81%D0%BE%D0%B2_%D0%A1%D0%BC%D0%B0%D0%B3%D1%83%D0%BB_%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pload.wikimedia.org/wikipedia/ru/c/cc/%D0%A1%D0%B0%D0%B4%D1%83%D0%B0%D0%BA%D0%B0%D1%81%D0%BE%D0%B2_%D0%A1%D0%BC%D0%B0%D0%B3%D1%83%D0%BB_%2C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616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A00" w:rsidRDefault="000D7F14" w:rsidP="00133A00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="00896C91" w:rsidRPr="00B91E8D">
          <w:rPr>
            <w:rStyle w:val="Hyperlink"/>
            <w:rFonts w:ascii="Times New Roman" w:hAnsi="Times New Roman" w:cs="Times New Roman"/>
            <w:sz w:val="28"/>
            <w:szCs w:val="28"/>
          </w:rPr>
          <w:t>http://www.world-nan.kz/blogs/smagul-saduaqasulynyn-qazaq-zherin-saqtap-qaluga-qosqan-ulesi</w:t>
        </w:r>
      </w:hyperlink>
    </w:p>
    <w:p w:rsidR="00896C91" w:rsidRDefault="000D7F14" w:rsidP="00133A00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="00896C91" w:rsidRPr="00B91E8D">
          <w:rPr>
            <w:rStyle w:val="Hyperlink"/>
            <w:rFonts w:ascii="Times New Roman" w:hAnsi="Times New Roman" w:cs="Times New Roman"/>
            <w:sz w:val="28"/>
            <w:szCs w:val="28"/>
          </w:rPr>
          <w:t>https://www.youtube.com/watch?v=_-XU86wZgqA</w:t>
        </w:r>
      </w:hyperlink>
    </w:p>
    <w:p w:rsidR="00896C91" w:rsidRDefault="00896C91" w:rsidP="00133A00">
      <w:pPr>
        <w:rPr>
          <w:rFonts w:ascii="Times New Roman" w:hAnsi="Times New Roman" w:cs="Times New Roman"/>
          <w:sz w:val="28"/>
          <w:szCs w:val="28"/>
        </w:rPr>
      </w:pPr>
      <w:r w:rsidRPr="00896C91">
        <w:rPr>
          <w:rFonts w:ascii="Times New Roman" w:hAnsi="Times New Roman" w:cs="Times New Roman"/>
          <w:sz w:val="28"/>
          <w:szCs w:val="28"/>
        </w:rPr>
        <w:t>Государственная комиссия по электрификации России. Это была первая экономическая программа после Октябрьской революции. Страна находилась в глубоком кризисе, и приоритетом нового большевистского правительства стала именно электрификация</w:t>
      </w:r>
    </w:p>
    <w:p w:rsidR="00896C91" w:rsidRPr="001939C1" w:rsidRDefault="00896C91" w:rsidP="00133A00">
      <w:pPr>
        <w:rPr>
          <w:rFonts w:ascii="Times New Roman" w:hAnsi="Times New Roman" w:cs="Times New Roman"/>
          <w:sz w:val="28"/>
          <w:szCs w:val="28"/>
        </w:rPr>
      </w:pPr>
      <w:r w:rsidRPr="00896C91">
        <w:rPr>
          <w:rFonts w:ascii="Times New Roman" w:hAnsi="Times New Roman" w:cs="Times New Roman"/>
          <w:sz w:val="28"/>
          <w:szCs w:val="28"/>
        </w:rPr>
        <w:t>Ленин даже выдвинул формулу «Коммунизм— это Советская власть плюс электрификация всей страны». План ГОЭЛРО, рассчитанный на 15 лет, предусматривал строительство 30 электрических станций</w:t>
      </w:r>
    </w:p>
    <w:sectPr w:rsidR="00896C91" w:rsidRPr="00193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F14" w:rsidRDefault="000D7F14" w:rsidP="00A165A0">
      <w:pPr>
        <w:spacing w:after="0" w:line="240" w:lineRule="auto"/>
      </w:pPr>
      <w:r>
        <w:separator/>
      </w:r>
    </w:p>
  </w:endnote>
  <w:endnote w:type="continuationSeparator" w:id="0">
    <w:p w:rsidR="000D7F14" w:rsidRDefault="000D7F14" w:rsidP="00A1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F14" w:rsidRDefault="000D7F14" w:rsidP="00A165A0">
      <w:pPr>
        <w:spacing w:after="0" w:line="240" w:lineRule="auto"/>
      </w:pPr>
      <w:r>
        <w:separator/>
      </w:r>
    </w:p>
  </w:footnote>
  <w:footnote w:type="continuationSeparator" w:id="0">
    <w:p w:rsidR="000D7F14" w:rsidRDefault="000D7F14" w:rsidP="00A165A0">
      <w:pPr>
        <w:spacing w:after="0" w:line="240" w:lineRule="auto"/>
      </w:pPr>
      <w:r>
        <w:continuationSeparator/>
      </w:r>
    </w:p>
  </w:footnote>
  <w:footnote w:id="1">
    <w:p w:rsidR="00A165A0" w:rsidRDefault="00A165A0" w:rsidP="00A165A0">
      <w:pPr>
        <w:pStyle w:val="FootnoteText"/>
      </w:pPr>
      <w:r>
        <w:rPr>
          <w:rStyle w:val="FootnoteReference"/>
        </w:rPr>
        <w:footnoteRef/>
      </w:r>
      <w:r>
        <w:t xml:space="preserve"> См.: </w:t>
      </w:r>
      <w:r w:rsidRPr="009F01EF">
        <w:t>История Казахстана с древнейших времен до наших дней в пяти томах. Т.4. Алматы:</w:t>
      </w:r>
      <w:r w:rsidRPr="002844C6">
        <w:t xml:space="preserve"> </w:t>
      </w:r>
      <w:r w:rsidRPr="009F01EF">
        <w:t>Атамура, 2010. С.335</w:t>
      </w:r>
    </w:p>
  </w:footnote>
  <w:footnote w:id="2">
    <w:p w:rsidR="00A165A0" w:rsidRDefault="00A165A0" w:rsidP="00A165A0">
      <w:pPr>
        <w:pStyle w:val="FootnoteText"/>
      </w:pPr>
      <w:r>
        <w:rPr>
          <w:rStyle w:val="FootnoteReference"/>
        </w:rPr>
        <w:footnoteRef/>
      </w:r>
      <w:r w:rsidRPr="009F01EF">
        <w:t>VI Всеказахская конференция ВКП (б). 15-23 ноября 1927 г. Кзыл-Орда, 1927. С.</w:t>
      </w:r>
      <w:r>
        <w:t>181-182</w:t>
      </w:r>
      <w:r w:rsidRPr="009F01EF">
        <w:t xml:space="preserve"> // История Казахстана с древнейших времен до наших дней в пяти томах. Т.4. Алматы:Атамура, 2010. С.33</w:t>
      </w:r>
      <w:r>
        <w:t>6</w:t>
      </w:r>
    </w:p>
  </w:footnote>
  <w:footnote w:id="3">
    <w:p w:rsidR="00A165A0" w:rsidRDefault="00A165A0" w:rsidP="00A165A0">
      <w:pPr>
        <w:pStyle w:val="FootnoteText"/>
      </w:pPr>
      <w:r>
        <w:rPr>
          <w:rStyle w:val="FootnoteReference"/>
        </w:rPr>
        <w:footnoteRef/>
      </w:r>
      <w:r w:rsidRPr="009F01EF">
        <w:t>VI Всеказахская конференция ВКП (б). 15-23 ноября 1927 г. Кзыл-Орда, 1927. С.</w:t>
      </w:r>
      <w:r>
        <w:t>181-182</w:t>
      </w:r>
      <w:r w:rsidRPr="009F01EF">
        <w:t xml:space="preserve"> // История Казахстана с древнейших времен до наших дней в пяти томах. Т.4. Алматы:Атамура, 2010. С.33</w:t>
      </w:r>
      <w:r>
        <w:t>6</w:t>
      </w:r>
    </w:p>
  </w:footnote>
  <w:footnote w:id="4">
    <w:p w:rsidR="00A165A0" w:rsidRDefault="00A165A0" w:rsidP="00A165A0">
      <w:pPr>
        <w:pStyle w:val="FootnoteText"/>
      </w:pPr>
      <w:r>
        <w:rPr>
          <w:rStyle w:val="FootnoteReference"/>
        </w:rPr>
        <w:footnoteRef/>
      </w:r>
      <w:r w:rsidRPr="00552887">
        <w:t xml:space="preserve">См.: История Казахстана с древнейших времен до наших дней в пяти томах. </w:t>
      </w:r>
      <w:r>
        <w:t>Т.4. Алматы:Атамура, 2010. С.338</w:t>
      </w:r>
    </w:p>
  </w:footnote>
  <w:footnote w:id="5">
    <w:p w:rsidR="00A165A0" w:rsidRDefault="00A165A0" w:rsidP="00A165A0">
      <w:pPr>
        <w:pStyle w:val="FootnoteText"/>
      </w:pPr>
      <w:r>
        <w:rPr>
          <w:rStyle w:val="FootnoteReference"/>
        </w:rPr>
        <w:footnoteRef/>
      </w:r>
      <w:r w:rsidRPr="008B5063">
        <w:t>См.: История Казахстана с древнейших времен до наших дней в пяти томах. Т.4. Алматы:Атамура, 2010. С.338</w:t>
      </w:r>
    </w:p>
  </w:footnote>
  <w:footnote w:id="6">
    <w:p w:rsidR="00A165A0" w:rsidRDefault="00A165A0" w:rsidP="00A165A0">
      <w:pPr>
        <w:pStyle w:val="FootnoteText"/>
      </w:pPr>
      <w:r>
        <w:rPr>
          <w:rStyle w:val="FootnoteReference"/>
        </w:rPr>
        <w:footnoteRef/>
      </w:r>
      <w:r w:rsidRPr="001D40B6">
        <w:t>См.: История Казахстана с древнейших времен до наших дней в пяти томах. Т.4. Алматы:Атамура, 2010. С.338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958"/>
    <w:rsid w:val="000D7F14"/>
    <w:rsid w:val="00133A00"/>
    <w:rsid w:val="001939C1"/>
    <w:rsid w:val="001A087D"/>
    <w:rsid w:val="00284145"/>
    <w:rsid w:val="00354D1E"/>
    <w:rsid w:val="00621C53"/>
    <w:rsid w:val="00722FC3"/>
    <w:rsid w:val="0083620A"/>
    <w:rsid w:val="00896C91"/>
    <w:rsid w:val="008D2E99"/>
    <w:rsid w:val="00945260"/>
    <w:rsid w:val="00A165A0"/>
    <w:rsid w:val="00B468E7"/>
    <w:rsid w:val="00D31D8D"/>
    <w:rsid w:val="00EA7958"/>
    <w:rsid w:val="00F1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3A4B1A-DC6D-4CCB-80E6-F0064BC6A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41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D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A16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65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A165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9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PQzdyJKVz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istmat.info/node/9256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rzd-expo.ru/history/istoriya_stroitelstva_turksiba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hyperlink" Target="https://www.youtube.com/watch?v=_-XU86wZgqA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6ueZ_44aEfU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hyperlink" Target="http://www.world-nan.kz/blogs/smagul-saduaqasulynyn-qazaq-zherin-saqtap-qaluga-qosqan-ulesi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3987</Words>
  <Characters>22727</Characters>
  <Application>Microsoft Office Word</Application>
  <DocSecurity>0</DocSecurity>
  <Lines>189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Kundakbayeva Zhanat</cp:lastModifiedBy>
  <cp:revision>2</cp:revision>
  <dcterms:created xsi:type="dcterms:W3CDTF">2020-09-17T05:11:00Z</dcterms:created>
  <dcterms:modified xsi:type="dcterms:W3CDTF">2020-09-17T05:11:00Z</dcterms:modified>
</cp:coreProperties>
</file>