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3D3" w:rsidRPr="00CA03D3" w:rsidRDefault="00CA03D3" w:rsidP="00CA03D3">
      <w:pPr>
        <w:jc w:val="both"/>
        <w:rPr>
          <w:rFonts w:ascii="Times New Roman" w:hAnsi="Times New Roman" w:cs="Times New Roman"/>
          <w:b/>
          <w:sz w:val="28"/>
          <w:szCs w:val="28"/>
        </w:rPr>
      </w:pPr>
      <w:bookmarkStart w:id="0" w:name="_GoBack"/>
      <w:bookmarkEnd w:id="0"/>
      <w:r w:rsidRPr="00CA03D3">
        <w:rPr>
          <w:rFonts w:ascii="Times New Roman" w:hAnsi="Times New Roman" w:cs="Times New Roman"/>
          <w:b/>
          <w:sz w:val="28"/>
          <w:szCs w:val="28"/>
        </w:rPr>
        <w:t>Лекция 1 Строительство советской модели национально-государственного устройства в Казахстане</w:t>
      </w:r>
      <w:r w:rsidR="00FC1BDB">
        <w:rPr>
          <w:rFonts w:ascii="Times New Roman" w:hAnsi="Times New Roman" w:cs="Times New Roman"/>
          <w:b/>
          <w:sz w:val="28"/>
          <w:szCs w:val="28"/>
        </w:rPr>
        <w:t xml:space="preserve">, </w:t>
      </w:r>
      <w:r w:rsidR="00FC1BDB" w:rsidRPr="00FC1BDB">
        <w:rPr>
          <w:rFonts w:ascii="Times New Roman" w:hAnsi="Times New Roman" w:cs="Times New Roman"/>
          <w:b/>
          <w:sz w:val="28"/>
          <w:szCs w:val="28"/>
        </w:rPr>
        <w:t>1917-1939 гг.</w:t>
      </w:r>
    </w:p>
    <w:p w:rsidR="00CA03D3" w:rsidRPr="00CA03D3" w:rsidRDefault="00CA03D3" w:rsidP="00CA03D3">
      <w:pPr>
        <w:jc w:val="both"/>
        <w:rPr>
          <w:rFonts w:ascii="Times New Roman" w:hAnsi="Times New Roman" w:cs="Times New Roman"/>
          <w:sz w:val="28"/>
          <w:szCs w:val="28"/>
        </w:rPr>
      </w:pPr>
    </w:p>
    <w:p w:rsidR="00CA03D3" w:rsidRPr="00CA03D3" w:rsidRDefault="00CA03D3" w:rsidP="00CA03D3">
      <w:pPr>
        <w:jc w:val="both"/>
        <w:rPr>
          <w:rFonts w:ascii="Times New Roman" w:hAnsi="Times New Roman" w:cs="Times New Roman"/>
          <w:sz w:val="28"/>
          <w:szCs w:val="28"/>
        </w:rPr>
      </w:pPr>
      <w:r w:rsidRPr="00CA03D3">
        <w:rPr>
          <w:rFonts w:ascii="Times New Roman" w:hAnsi="Times New Roman" w:cs="Times New Roman"/>
          <w:sz w:val="28"/>
          <w:szCs w:val="28"/>
        </w:rPr>
        <w:t>Прежде чем рассказать о практической реализации советской модели национально-государственного обустройства Казахстана необходимо сделать небольшой обзор существующих концепций советской национальной политики, а также показать какие проекты государственного устройства Казахстана предлагала казахская национальная интеллигенция. Долгие годы западная историография оценивала период советской власти для нерусских как период непрекращающегося национального гнета, имперского господства и/или русификации. В последние десятилетия появились работы, в которых представлена более сложная и далеко не однозначная оценка характера советской национальной политики. Так</w:t>
      </w:r>
      <w:r w:rsidRPr="00CA03D3">
        <w:rPr>
          <w:rFonts w:ascii="Times New Roman" w:hAnsi="Times New Roman" w:cs="Times New Roman"/>
          <w:sz w:val="28"/>
          <w:szCs w:val="28"/>
          <w:lang w:val="en-US"/>
        </w:rPr>
        <w:t xml:space="preserve">, Terry Martin. The Affirmative Action Empire: Nations and Nationalism in the Soviet Union, 1923-1939. Ithaca and London: Cornell University Press, 2001 </w:t>
      </w:r>
      <w:r w:rsidRPr="00CA03D3">
        <w:rPr>
          <w:rFonts w:ascii="Times New Roman" w:hAnsi="Times New Roman" w:cs="Times New Roman"/>
          <w:sz w:val="28"/>
          <w:szCs w:val="28"/>
        </w:rPr>
        <w:t>в</w:t>
      </w:r>
      <w:r w:rsidRPr="00CA03D3">
        <w:rPr>
          <w:rFonts w:ascii="Times New Roman" w:hAnsi="Times New Roman" w:cs="Times New Roman"/>
          <w:sz w:val="28"/>
          <w:szCs w:val="28"/>
          <w:lang w:val="en-US"/>
        </w:rPr>
        <w:t xml:space="preserve"> </w:t>
      </w:r>
      <w:r w:rsidRPr="00CA03D3">
        <w:rPr>
          <w:rFonts w:ascii="Times New Roman" w:hAnsi="Times New Roman" w:cs="Times New Roman"/>
          <w:sz w:val="28"/>
          <w:szCs w:val="28"/>
        </w:rPr>
        <w:t>своем</w:t>
      </w:r>
      <w:r w:rsidRPr="00CA03D3">
        <w:rPr>
          <w:rFonts w:ascii="Times New Roman" w:hAnsi="Times New Roman" w:cs="Times New Roman"/>
          <w:sz w:val="28"/>
          <w:szCs w:val="28"/>
          <w:lang w:val="en-US"/>
        </w:rPr>
        <w:t xml:space="preserve"> </w:t>
      </w:r>
      <w:r w:rsidRPr="00CA03D3">
        <w:rPr>
          <w:rFonts w:ascii="Times New Roman" w:hAnsi="Times New Roman" w:cs="Times New Roman"/>
          <w:sz w:val="28"/>
          <w:szCs w:val="28"/>
        </w:rPr>
        <w:t>многостороннем</w:t>
      </w:r>
      <w:r w:rsidRPr="00CA03D3">
        <w:rPr>
          <w:rFonts w:ascii="Times New Roman" w:hAnsi="Times New Roman" w:cs="Times New Roman"/>
          <w:sz w:val="28"/>
          <w:szCs w:val="28"/>
          <w:lang w:val="en-US"/>
        </w:rPr>
        <w:t xml:space="preserve"> </w:t>
      </w:r>
      <w:r w:rsidRPr="00CA03D3">
        <w:rPr>
          <w:rFonts w:ascii="Times New Roman" w:hAnsi="Times New Roman" w:cs="Times New Roman"/>
          <w:sz w:val="28"/>
          <w:szCs w:val="28"/>
        </w:rPr>
        <w:t>анализенационального</w:t>
      </w:r>
      <w:r w:rsidRPr="00CA03D3">
        <w:rPr>
          <w:rFonts w:ascii="Times New Roman" w:hAnsi="Times New Roman" w:cs="Times New Roman"/>
          <w:sz w:val="28"/>
          <w:szCs w:val="28"/>
          <w:lang w:val="en-US"/>
        </w:rPr>
        <w:t xml:space="preserve"> </w:t>
      </w:r>
      <w:r w:rsidRPr="00CA03D3">
        <w:rPr>
          <w:rFonts w:ascii="Times New Roman" w:hAnsi="Times New Roman" w:cs="Times New Roman"/>
          <w:sz w:val="28"/>
          <w:szCs w:val="28"/>
        </w:rPr>
        <w:t>вопросаСоветскогогосударствапервыхдвухдесятилетийсуществованияиспользует</w:t>
      </w:r>
      <w:r w:rsidRPr="00CA03D3">
        <w:rPr>
          <w:rFonts w:ascii="Times New Roman" w:hAnsi="Times New Roman" w:cs="Times New Roman"/>
          <w:sz w:val="28"/>
          <w:szCs w:val="28"/>
          <w:lang w:val="en-US"/>
        </w:rPr>
        <w:t xml:space="preserve"> the notion of "The Affirmative Action Empire". </w:t>
      </w:r>
      <w:r w:rsidRPr="00CA03D3">
        <w:rPr>
          <w:rFonts w:ascii="Times New Roman" w:hAnsi="Times New Roman" w:cs="Times New Roman"/>
          <w:sz w:val="28"/>
          <w:szCs w:val="28"/>
        </w:rPr>
        <w:t>TerryMartin использует термин "affirmativeaction", который в его понимании не просто продвижение местных коммунистических кадров или национальных языков. Для него "affirmativeaction" значит гораздо больше, чем ряд уступок силе национального чувства или просто доказательство того, что новое государство отказалось от репрессивных способов старого, имперского государства.Martinсчитал, чтопредоставляянерусскимформыгосударственности, ЛениниСталинрассчитывалирасколотьнадклассовыйнациональныйсоюз, ониверили, чтонадклассовыйпризывкнационализмуможетбытьобезоруженпутемпредоставленияформгосударственностей The essential premisesoftheAffirmativeActionEmpire, thatnationsneededtobefosteredasawayofunderminingnationalismandprovidinganationallinktoSovietvalues, remainedconstant</w:t>
      </w:r>
    </w:p>
    <w:p w:rsidR="00CA03D3" w:rsidRPr="00CA03D3" w:rsidRDefault="00CA03D3" w:rsidP="00CA03D3">
      <w:pPr>
        <w:jc w:val="both"/>
        <w:rPr>
          <w:rFonts w:ascii="Times New Roman" w:hAnsi="Times New Roman" w:cs="Times New Roman"/>
          <w:sz w:val="28"/>
          <w:szCs w:val="28"/>
          <w:lang w:val="en-US"/>
        </w:rPr>
      </w:pPr>
      <w:r w:rsidRPr="00CA03D3">
        <w:rPr>
          <w:rFonts w:ascii="Times New Roman" w:hAnsi="Times New Roman" w:cs="Times New Roman"/>
          <w:sz w:val="28"/>
          <w:szCs w:val="28"/>
          <w:lang w:val="en-US"/>
        </w:rPr>
        <w:t xml:space="preserve">Yuri </w:t>
      </w:r>
      <w:proofErr w:type="spellStart"/>
      <w:r w:rsidRPr="00CA03D3">
        <w:rPr>
          <w:rFonts w:ascii="Times New Roman" w:hAnsi="Times New Roman" w:cs="Times New Roman"/>
          <w:sz w:val="28"/>
          <w:szCs w:val="28"/>
          <w:lang w:val="en-US"/>
        </w:rPr>
        <w:t>Slezkine's</w:t>
      </w:r>
      <w:proofErr w:type="spellEnd"/>
      <w:r w:rsidRPr="00CA03D3">
        <w:rPr>
          <w:rFonts w:ascii="Times New Roman" w:hAnsi="Times New Roman" w:cs="Times New Roman"/>
          <w:sz w:val="28"/>
          <w:szCs w:val="28"/>
          <w:lang w:val="en-US"/>
        </w:rPr>
        <w:t xml:space="preserve"> argument of the Soviet Union as a "communal apartment" created by "</w:t>
      </w:r>
      <w:proofErr w:type="spellStart"/>
      <w:r w:rsidRPr="00CA03D3">
        <w:rPr>
          <w:rFonts w:ascii="Times New Roman" w:hAnsi="Times New Roman" w:cs="Times New Roman"/>
          <w:sz w:val="28"/>
          <w:szCs w:val="28"/>
          <w:lang w:val="en-US"/>
        </w:rPr>
        <w:t>philo</w:t>
      </w:r>
      <w:proofErr w:type="spellEnd"/>
      <w:r w:rsidRPr="00CA03D3">
        <w:rPr>
          <w:rFonts w:ascii="Times New Roman" w:hAnsi="Times New Roman" w:cs="Times New Roman"/>
          <w:sz w:val="28"/>
          <w:szCs w:val="28"/>
          <w:lang w:val="en-US"/>
        </w:rPr>
        <w:t xml:space="preserve">-nationalists" in which nations were created for their own sake. </w:t>
      </w:r>
      <w:r w:rsidRPr="00CA03D3">
        <w:rPr>
          <w:rFonts w:ascii="Times New Roman" w:hAnsi="Times New Roman" w:cs="Times New Roman"/>
          <w:sz w:val="28"/>
          <w:szCs w:val="28"/>
        </w:rPr>
        <w:t xml:space="preserve">Следует отметить, что в западной историографии продолжают существовать  и старые концепции трактовки советской национальной политики. Так, Francine Hirsch. EmpireofNations: </w:t>
      </w:r>
      <w:r w:rsidRPr="00CA03D3">
        <w:rPr>
          <w:rFonts w:ascii="Times New Roman" w:hAnsi="Times New Roman" w:cs="Times New Roman"/>
          <w:sz w:val="28"/>
          <w:szCs w:val="28"/>
        </w:rPr>
        <w:lastRenderedPageBreak/>
        <w:t xml:space="preserve">EthnographicKnowledgeandtheMakingoftheSovietUnion.Ithaca: Cornell, 2005 понимает процесс формирования наций в советском контексте в соответствии с колониальным дискурсом создания европейских колониальных держав.FrancineHirschсчитает, что советская национальная политика была направлена на то, чтобы быстро направлять каждую нацию через исторические этапы, определенные К. Марксом (от феодализма к капитализму до социалистической государственности к коммунизму, когда национальный статус, в конечном счете, исчезнет) The Soviet Union was the first of Europe's multiethnic states to confront the rising tide of nationalism by systematically promoting the national consciousness of its ethnic minorities and establishing for them many of the institutional forms characteristic of the modern nation-state. </w:t>
      </w:r>
      <w:r w:rsidRPr="00CA03D3">
        <w:rPr>
          <w:rFonts w:ascii="Times New Roman" w:hAnsi="Times New Roman" w:cs="Times New Roman"/>
          <w:sz w:val="28"/>
          <w:szCs w:val="28"/>
          <w:lang w:val="en-US"/>
        </w:rPr>
        <w:t xml:space="preserve">In the 1920s, the Bolshevik government, seeking to defuse nationalist sentiment, created tens of thousands of national territories. It trained new national leaders, established national languages, and financed the production of national-language cultural </w:t>
      </w:r>
      <w:proofErr w:type="spellStart"/>
      <w:r w:rsidRPr="00CA03D3">
        <w:rPr>
          <w:rFonts w:ascii="Times New Roman" w:hAnsi="Times New Roman" w:cs="Times New Roman"/>
          <w:sz w:val="28"/>
          <w:szCs w:val="28"/>
          <w:lang w:val="en-US"/>
        </w:rPr>
        <w:t>products.This</w:t>
      </w:r>
      <w:proofErr w:type="spellEnd"/>
      <w:r w:rsidRPr="00CA03D3">
        <w:rPr>
          <w:rFonts w:ascii="Times New Roman" w:hAnsi="Times New Roman" w:cs="Times New Roman"/>
          <w:sz w:val="28"/>
          <w:szCs w:val="28"/>
          <w:lang w:val="en-US"/>
        </w:rPr>
        <w:t xml:space="preserve"> was a massive and fascinating historical experiment in governing a multiethnic state. Terry Martin provides a comprehensive survey and interpretation, based on newly available archival sources, of the Soviet management of the nationalities question. He traces the conflicts and tensions created by the geographic definition of national territories, the establishment of dozens of official national languages, and the world's first mass "affirmative action" programs. Martin examines the contradictions inherent in the Soviet nationality policy, which sought simultaneously to foster the growth of national consciousness among its minority populations while dictating the exact content of their cultures; to sponsor national liberation movements in neighboring countries, while eliminating all foreign influence on the Soviet Union's many diaspora nationalities. Martin explores the political logic of Stalin's policies as he responded to a perceived threat to Soviet unity in the 1930s by re-establishing the Russians as the state's leading nationality and deporting numerous "enemy nations.</w:t>
      </w:r>
      <w:proofErr w:type="gramStart"/>
      <w:r w:rsidRPr="00CA03D3">
        <w:rPr>
          <w:rFonts w:ascii="Times New Roman" w:hAnsi="Times New Roman" w:cs="Times New Roman"/>
          <w:sz w:val="28"/>
          <w:szCs w:val="28"/>
          <w:lang w:val="en-US"/>
        </w:rPr>
        <w:t>".</w:t>
      </w:r>
      <w:proofErr w:type="gramEnd"/>
    </w:p>
    <w:p w:rsidR="00CA03D3" w:rsidRPr="00CA03D3" w:rsidRDefault="00CA03D3" w:rsidP="00CA03D3">
      <w:pPr>
        <w:jc w:val="both"/>
        <w:rPr>
          <w:rFonts w:ascii="Times New Roman" w:hAnsi="Times New Roman" w:cs="Times New Roman"/>
          <w:sz w:val="28"/>
          <w:szCs w:val="28"/>
          <w:lang w:val="en-US"/>
        </w:rPr>
      </w:pPr>
    </w:p>
    <w:p w:rsidR="00CA03D3" w:rsidRPr="00CA03D3" w:rsidRDefault="00CA03D3" w:rsidP="00CA03D3">
      <w:pPr>
        <w:jc w:val="both"/>
        <w:rPr>
          <w:rFonts w:ascii="Times New Roman" w:hAnsi="Times New Roman" w:cs="Times New Roman"/>
          <w:sz w:val="28"/>
          <w:szCs w:val="28"/>
        </w:rPr>
      </w:pPr>
      <w:r w:rsidRPr="00CA03D3">
        <w:rPr>
          <w:rFonts w:ascii="Times New Roman" w:hAnsi="Times New Roman" w:cs="Times New Roman"/>
          <w:sz w:val="28"/>
          <w:szCs w:val="28"/>
        </w:rPr>
        <w:t xml:space="preserve">В первые годы после установления советской власти существовали несколько проектов национально-государственного обустройства в Казахстане. Руководство Алаш-Орды на втором Всеказахском съезде в декабре 1917 г. объявило об образовании национально-территориальной автономии Алаш, а четвертый краевой Общемусульманский съезд в ноябре 1917 г. – о Туркестанской территориальной автономии (Кокандской автономии), которая впрочем, в феврале 1918 г. была разгромлена большевиками. Руководство Алаш-Орды вело переговоры с центральным </w:t>
      </w:r>
      <w:r w:rsidRPr="00CA03D3">
        <w:rPr>
          <w:rFonts w:ascii="Times New Roman" w:hAnsi="Times New Roman" w:cs="Times New Roman"/>
          <w:sz w:val="28"/>
          <w:szCs w:val="28"/>
        </w:rPr>
        <w:lastRenderedPageBreak/>
        <w:t xml:space="preserve">советским правительством о признании Алашской автономии. С этой целью Халел и Жаханша Досмухамедовы были направлены в Москву для встречи с председателем СНК РСФСР В.И. Лениным и народным комиссаром по делам национальностей И. Сталиным. Одновременно 2 апреля 1918 г. Халел Габассов из Семипалатинска по прямому проводу вел переговоры с И. Сталиным. В ходе переговоров руководители Алаш-Орды вынуждены были признать «Советскую власть как центральную власть всех автономных образований в стране». Вместе с тем они поставили ряд вопросов, которые в определенной степени обеспечивали бы независимость Алашской автономии пределах автономии обеспечить территориальную целостность Казахстана, сосредоточить в руках Алаш-Орды законодательную и исполнительную власть, передать решение спорных вопросов избираемым казахами уездным и областным судам, организовать народную милицию как вооружённые силы автономии, обеспечить политическую неприкосновенность государственным деятелям и казахской интеллигенции нелояльно относящихся к советской власти и поддерживающих Алаш-Орду. Но эти предложения Алаш-Орды не нашли поддержку у руководства страны. Итоги переговоров Халел и Жаханша Досмухамедовых в Москве с руководителями советского правительства показали, что центральное правительство решительно выступает против казахской государственности, основанной на принципах национального примирения и единства, а стремится к созданию автономии, основанной на классовом разделении общества. Против идеи Алашской автономии в начале 1918 г. выступили лидеры партии Ушжуз, в первую очередь Кольбай Тогусов. При этом у самих ушжузовцев не было четкой позиции по вопросам национально-государственного строительства. Они считали, что культурно-экономическая отсталость Казахстана, разбросанность его населения на огромной территории (от Астрахани до Китая), многонациональный характер края являются главными препятствиями на пути образования казахской государственности. Они утверждали, что казахская государственность не может быть образована лишь на основе казахского народа, так как существование на территории Казахстана представителей других народов послужит источником неразрешимых распрей. Государственную форму ушжузовцы видели в создании Тюрко-татарского общества, иначе говоря, они вынашивали идею объединения мусульман России по признаку тюркоязычности.  Но в конце весны 1918 г., когда большевики приступили к подготовительным работам по образованию казахской советской государственности, ушжузовцы по существу механически восприняли идею советской автономии и поддержали Советскую власть в ее борьбе против Алаш-Орды. Это было выгодно </w:t>
      </w:r>
      <w:r w:rsidRPr="00CA03D3">
        <w:rPr>
          <w:rFonts w:ascii="Times New Roman" w:hAnsi="Times New Roman" w:cs="Times New Roman"/>
          <w:sz w:val="28"/>
          <w:szCs w:val="28"/>
        </w:rPr>
        <w:lastRenderedPageBreak/>
        <w:t xml:space="preserve">Советском правительству. Советская власть после установления советской власти на всей территории Казахстана, кроме Уральской области в апреле-мае 1918 г. приступила к реализации плана образования советских автономий целого ряда народов, основанных на классовом принципе, как составных частей РСФСР. На пути к созданию автономии в Казахстане можно выделить несколько этапов. На первом этапе была организован Казахский отдел в Народном комиссариате национальностей  РСФСР 12 мая 1918 г. , который вместе с чрезвычайным Комиссаром Степного Киргизского края А. Жангильдиным, отвечали за подготовку и созыв Всеказахского съезда советов. Но они не успели развернуть свою деятельность, так как формирование Казахской советской автономии было замедлено с началом летом 1918 г. Гражданской войны. Проблемы национально-государственного строительства стали вновь подниматься по мере освобождения территории Казахстана и восстановления органов советской власти. На этом этапе для управления (на принципах военно-гражданского управления) над Уральской, Тургайской, Акмолинской, Семипалатинской областями и частью Астраханской губернии 10 июля 1919 г. декретом СНК РСФСР был организован революционный комитет по управлению Казахским краем (Казревком). В первый его состав вошли: С. Пестковский (председатель), А. Байтурсынов, А. Жангельдин, М. Тунганчин, С. Мендешев, Б. Каратаев. В разное время членами Казревкома были А. Айтиев, С. Аргыншиев, А. Авдеев, А. Алибеков, Б. Каралдин. Казревком функционировл пятнадцать месяцев с 10 июля 1919 г. по 10 октября 1920 г. За это время ему пришлось решать насущные военно-политические проблемы, обусловленные Гражданской войной. Но все же главным вопросом для членов Казревкома оставалась подготовка Учредительного съезда Советов Казахстана, собирание казахских земель в рамках советской государственности. Следует подчеркнуть, что состав Казревкома был отражением компромисса между советской властью и алашским движением. В его состав были включены как активные советские работники (А. Жангельдин, С. Мендешев, Б. Каратаев), так и видные деятели Алашского движения, противники большевиков (А .Алибеков, Б. Каралдин А. Байтурсынов). При этом А. Байтурсынов был назначен председателем Казревкома, зачастую заменяя его, а Б. Каралдин занимал одну из ключевых должностей – секретаря Казревкома. Такой компромисс в условиях лета 1919 г. был выгоден обеим сторонам. Советской власти это было выгодно потому, что на пути создания национальных автономий казахов, башкир, татар и др. она превращала известную часть этих народов в союзников, тем самым ослабляя социальную базу националистов. С другой стороны, советская власть контролируя активных деятелей </w:t>
      </w:r>
      <w:r w:rsidRPr="00CA03D3">
        <w:rPr>
          <w:rFonts w:ascii="Times New Roman" w:hAnsi="Times New Roman" w:cs="Times New Roman"/>
          <w:sz w:val="28"/>
          <w:szCs w:val="28"/>
        </w:rPr>
        <w:lastRenderedPageBreak/>
        <w:t>национальных автономистов, сделала практически невозможным образование Башкир-Казахской автономии с центром в Оренбурге. Для видных деятелей Алаш-Орды компромисс с советской властью объясняется следующими обстоятельствами: разгром советами Туркестанской автономии в феврале 1918 г., образование Туркестанской АССР весной того же года, в состав которой вошли южные области Казахстана, непризнание белыми правительствами России и центральным  советским правительством Алашской автономии убедили алашординцев в несбыточности создания казахской государственности на основе решение второго Всеказахского съезда. Поэтому руководители алашского движения приняли идею образования советской автономии Казахстана на основе восстановления его территориальной целостности. Несмотря на трудности совместной деятельности людей, стоявших на разных идейно-политических позициях, многогранная деятельность Казревкома способствовала скорейшему завершению Гражданской войны, подготовке и объявлению амнистии участникам Алашского движения, а также созыву Учредительного съезда советов Казахстана  с целью образования Казахской советской социалистической республики. Историческое значение Казревкома состоит в определении границ будущей республики. Данная миссия была возложена на Комиссию по определению будущих границ Казахской республики, организованной при Казревкоме и возглавляемой А. Байтурсыновым. Деятельность Комиссии осуществлялась в условиях непрерывной борьбы с великодержавными шовинистами. Большие споры возникали по поводу включения в состав будущей республики значительных регионов Уральской, Семипалатинской, Акмолинской, тургайской областей. Для решения спорных вопросов представители Казревкома были отправлены в Омск, Челябинск, Семипалатинск. Следует отметить, что в территориальном споре, в определении будущих границ республики глава Центрального советского правительства В. И. Ленин был на стороне представителей казахского народа, стоявших у истоков образования республики. К концу 1919 г. основная территория Казахстана была освобождена от белогвардейцев. В марте 1920 г. был ликвидирован последний фронт Гражданской войны в Казахстане – Семиреченский. Все это создало благоприятные условия для завершения работ по образованию Казахской АССР. 26 августа 1920 г. В.И. Ленин, М.И. Калинин подписали декрет «Об образовании Автономной Киргизской (Казахской) Социалистической Советской Республики, как часть РСФСР». Анализ Декларации показывает, что большевики руководствовались созданием Казахской автономии</w:t>
      </w:r>
      <w:r w:rsidR="009A06F3">
        <w:rPr>
          <w:rFonts w:ascii="Times New Roman" w:hAnsi="Times New Roman" w:cs="Times New Roman"/>
          <w:sz w:val="28"/>
          <w:szCs w:val="28"/>
        </w:rPr>
        <w:t xml:space="preserve"> в форме советской республики (</w:t>
      </w:r>
      <w:r w:rsidRPr="00CA03D3">
        <w:rPr>
          <w:rFonts w:ascii="Times New Roman" w:hAnsi="Times New Roman" w:cs="Times New Roman"/>
          <w:sz w:val="28"/>
          <w:szCs w:val="28"/>
        </w:rPr>
        <w:t xml:space="preserve">автономный член свободного федеративного Союза Советских </w:t>
      </w:r>
      <w:r w:rsidRPr="00CA03D3">
        <w:rPr>
          <w:rFonts w:ascii="Times New Roman" w:hAnsi="Times New Roman" w:cs="Times New Roman"/>
          <w:sz w:val="28"/>
          <w:szCs w:val="28"/>
        </w:rPr>
        <w:lastRenderedPageBreak/>
        <w:t>республик), основанном на классовом принципе (главной задачей КазАССР является «полное уничтожение эксплуатации человека человеком», «полное устранение деление общества на классы», «борьба с эксплуататорами и установление социалистической организации общества».) Учредительный съезд Советов Казахстана определил границы КазАССР. В состав республики вошли в границах до 1917 г. следующие области: Акмолинская с Атбасарским, Акмолинским, Кокчетавским, Петропавловским уездами и частью Омского уездами; Семипалатинская область с Павлодарским, Усть-Каменогорским, Зайсанским, Каркаралинским уездами; Тургайская с уездами – Кустанайским, Актюбинским, Иргизским и Тургайским; Уральская  с уездами Лбищенским, Уральским, Темирским, Гурбьевским. Кроме данных областей в состав КазАССР входили Мангыстауйский уезд, 4-я и 5-я волости Красноводского уезда Закаспийской области, а также из Астраханской губернии в состав КазАССР передавались Синеморская волость, Букеевская Орда и территории, населенные казахами и прилегающие к первому и второму Приморским округам. В состав КазАССР вошла и Оренбургская губерния, а Оренбург стал первой столицей республики до 1925 г. По официальным данным осенью 1920 население республики составляло 5046000 человек, из них 46, 6% составляли казахи.</w:t>
      </w:r>
    </w:p>
    <w:p w:rsidR="00CA03D3" w:rsidRPr="00CA03D3" w:rsidRDefault="00CA03D3" w:rsidP="00CA03D3">
      <w:pPr>
        <w:jc w:val="both"/>
        <w:rPr>
          <w:rFonts w:ascii="Times New Roman" w:hAnsi="Times New Roman" w:cs="Times New Roman"/>
          <w:sz w:val="28"/>
          <w:szCs w:val="28"/>
        </w:rPr>
      </w:pPr>
      <w:r w:rsidRPr="00CA03D3">
        <w:rPr>
          <w:rFonts w:ascii="Times New Roman" w:hAnsi="Times New Roman" w:cs="Times New Roman"/>
          <w:sz w:val="28"/>
          <w:szCs w:val="28"/>
        </w:rPr>
        <w:t>Таким образом, на значительной территории Казахстана, была восстановлена государственность Казахстана. Хотя в основе ее лежали классовые принципы и она была создана в форме советов, тем не менее, это было началом восстановления территориальной целостности Казахстана. Это имело большое значение для исторической судьбы казахского народа в будущем. Учредительный съезд Советов избрал Центральный Комитет КазААСР (КазЦИК) из 76 человек и 25 кандидатов. Председателем КазЦИК стал С. Мендешев. КазЦИК утвердил состав правительства республики – Совет народных комиссаров из 14 человек и передал ему полноту исполнительной власти. Председателем СНК КазАССР был назначен В.А. Радус-Зенькович.</w:t>
      </w:r>
    </w:p>
    <w:p w:rsidR="00CA03D3" w:rsidRPr="00CA03D3" w:rsidRDefault="00CA03D3" w:rsidP="00CA03D3">
      <w:pPr>
        <w:jc w:val="both"/>
        <w:rPr>
          <w:rFonts w:ascii="Times New Roman" w:hAnsi="Times New Roman" w:cs="Times New Roman"/>
          <w:sz w:val="28"/>
          <w:szCs w:val="28"/>
        </w:rPr>
      </w:pPr>
      <w:r w:rsidRPr="00CA03D3">
        <w:rPr>
          <w:rFonts w:ascii="Times New Roman" w:hAnsi="Times New Roman" w:cs="Times New Roman"/>
          <w:sz w:val="28"/>
          <w:szCs w:val="28"/>
        </w:rPr>
        <w:t>Но в состав КазАССР не вошли южные и юго-восточные регионы (Сырдарьинская и Семиреченская области). До 1918 года они оставались частью Туркестанского края, а затем вошли в состав Туркестанской АССР, созданной весной 1918 года. Данная часть излагается на основе статьи член-корреспондент Национальной академии наук РК, лауреат Госпремии РК, заслуженный деятель науки Кенес Нурпеис. Пограничный вопрос, из журнала Континент №21(34). 2000 http://www.continent.kz/2000/21/20.html</w:t>
      </w:r>
    </w:p>
    <w:p w:rsidR="00CA03D3" w:rsidRPr="00CA03D3" w:rsidRDefault="00CA03D3" w:rsidP="00CA03D3">
      <w:pPr>
        <w:jc w:val="both"/>
        <w:rPr>
          <w:rFonts w:ascii="Times New Roman" w:hAnsi="Times New Roman" w:cs="Times New Roman"/>
          <w:sz w:val="28"/>
          <w:szCs w:val="28"/>
        </w:rPr>
      </w:pPr>
      <w:r w:rsidRPr="00CA03D3">
        <w:rPr>
          <w:rFonts w:ascii="Times New Roman" w:hAnsi="Times New Roman" w:cs="Times New Roman"/>
          <w:sz w:val="28"/>
          <w:szCs w:val="28"/>
        </w:rPr>
        <w:lastRenderedPageBreak/>
        <w:t>Окончание гражданской войны и образование в 1922 году СССР способствовали дальнейшему развитию процесса национально-государственного строительства в стране. В связи с этим целый ряд представителей коренных народов Средней Азии периодически стали поднимать вопрос о восстановлении всей этнической территории того или иного народа в рамках одной национальной государственности.</w:t>
      </w:r>
    </w:p>
    <w:p w:rsidR="00F203BB" w:rsidRDefault="00CA03D3" w:rsidP="00CA03D3">
      <w:pPr>
        <w:jc w:val="both"/>
        <w:rPr>
          <w:rFonts w:ascii="Times New Roman" w:hAnsi="Times New Roman" w:cs="Times New Roman"/>
          <w:sz w:val="28"/>
          <w:szCs w:val="28"/>
        </w:rPr>
      </w:pPr>
      <w:r w:rsidRPr="00CA03D3">
        <w:rPr>
          <w:rFonts w:ascii="Times New Roman" w:hAnsi="Times New Roman" w:cs="Times New Roman"/>
          <w:sz w:val="28"/>
          <w:szCs w:val="28"/>
        </w:rPr>
        <w:t>Эта проблема приняла сложный характер в Казахской и Туркестанской автономных республиках, входивших в состав РСФСР. В частности, систематически поднимался вопрос о необходимости воссоединения Сырдарьинской и Семиреченской областей с Казахской АССР. Одновременно с этим возник вопрос о разделении многонациональной Туркестанской АССР и создании национальных государственностей и национально-государственных образований узбеков, туркмен, таджиков, киргизов, каракалпаков.</w:t>
      </w:r>
    </w:p>
    <w:p w:rsidR="004B1560" w:rsidRPr="00CA03D3" w:rsidRDefault="004B1560" w:rsidP="00CA03D3">
      <w:pPr>
        <w:jc w:val="both"/>
        <w:rPr>
          <w:rFonts w:ascii="Times New Roman" w:hAnsi="Times New Roman" w:cs="Times New Roman"/>
          <w:sz w:val="28"/>
          <w:szCs w:val="28"/>
        </w:rPr>
      </w:pPr>
      <w:r>
        <w:rPr>
          <w:rFonts w:ascii="Times New Roman" w:hAnsi="Times New Roman" w:cs="Times New Roman"/>
          <w:sz w:val="28"/>
          <w:szCs w:val="28"/>
        </w:rPr>
        <w:t>Данный вопрос рассмотрим на следующей лекции.</w:t>
      </w:r>
    </w:p>
    <w:sectPr w:rsidR="004B1560" w:rsidRPr="00CA0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D3"/>
    <w:rsid w:val="00456723"/>
    <w:rsid w:val="004B1560"/>
    <w:rsid w:val="006C11AA"/>
    <w:rsid w:val="009A06F3"/>
    <w:rsid w:val="00CA03D3"/>
    <w:rsid w:val="00EE4009"/>
    <w:rsid w:val="00F203BB"/>
    <w:rsid w:val="00FC1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92DD3-A3D8-4380-A713-F51368E6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2401</Words>
  <Characters>13691</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Kundakbayeva Zhanat</cp:lastModifiedBy>
  <cp:revision>2</cp:revision>
  <dcterms:created xsi:type="dcterms:W3CDTF">2020-09-10T06:15:00Z</dcterms:created>
  <dcterms:modified xsi:type="dcterms:W3CDTF">2020-09-10T06:15:00Z</dcterms:modified>
</cp:coreProperties>
</file>