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2DE6F" w14:textId="27AFEA2D" w:rsidR="000E67D6" w:rsidRDefault="000E67D6">
      <w:pPr>
        <w:pStyle w:val="a3"/>
        <w:rPr>
          <w:b w:val="0"/>
          <w:sz w:val="28"/>
          <w:szCs w:val="28"/>
        </w:rPr>
      </w:pPr>
      <w:r>
        <w:rPr>
          <w:noProof/>
        </w:rPr>
        <w:drawing>
          <wp:inline distT="0" distB="0" distL="0" distR="0" wp14:anchorId="05A7A6A4" wp14:editId="2236078C">
            <wp:extent cx="4713392" cy="3788410"/>
            <wp:effectExtent l="508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4743220" cy="3812384"/>
                    </a:xfrm>
                    <a:prstGeom prst="rect">
                      <a:avLst/>
                    </a:prstGeom>
                    <a:noFill/>
                    <a:ln>
                      <a:noFill/>
                    </a:ln>
                  </pic:spPr>
                </pic:pic>
              </a:graphicData>
            </a:graphic>
          </wp:inline>
        </w:drawing>
      </w:r>
    </w:p>
    <w:p w14:paraId="4F60EF15" w14:textId="54C0EAAB" w:rsidR="000E67D6" w:rsidRDefault="000E67D6" w:rsidP="000E67D6"/>
    <w:p w14:paraId="07F78D7F" w14:textId="3EFBFFC7" w:rsidR="000E67D6" w:rsidRDefault="000E67D6" w:rsidP="000E67D6"/>
    <w:p w14:paraId="6490496F" w14:textId="77777777" w:rsidR="000E67D6" w:rsidRPr="000E67D6" w:rsidRDefault="000E67D6" w:rsidP="000E67D6"/>
    <w:p w14:paraId="00000001" w14:textId="2FFBFBF3" w:rsidR="00C82E9D" w:rsidRDefault="00A26C37" w:rsidP="000E67D6">
      <w:pPr>
        <w:pStyle w:val="a3"/>
        <w:rPr>
          <w:b w:val="0"/>
          <w:sz w:val="28"/>
          <w:szCs w:val="28"/>
        </w:rPr>
      </w:pPr>
      <w:r>
        <w:rPr>
          <w:b w:val="0"/>
          <w:sz w:val="28"/>
          <w:szCs w:val="28"/>
        </w:rPr>
        <w:t>CURRICULUM VITAE</w:t>
      </w:r>
    </w:p>
    <w:p w14:paraId="00000002" w14:textId="77777777" w:rsidR="00C82E9D" w:rsidRDefault="00A26C37">
      <w:pPr>
        <w:pStyle w:val="a3"/>
        <w:rPr>
          <w:b w:val="0"/>
          <w:sz w:val="28"/>
          <w:szCs w:val="28"/>
        </w:rPr>
      </w:pPr>
      <w:r>
        <w:rPr>
          <w:b w:val="0"/>
          <w:sz w:val="28"/>
          <w:szCs w:val="28"/>
        </w:rPr>
        <w:t>ALMA KUDEBAYEVA</w:t>
      </w:r>
    </w:p>
    <w:p w14:paraId="00000003" w14:textId="77777777" w:rsidR="00C82E9D" w:rsidRDefault="00A26C37">
      <w:pPr>
        <w:pStyle w:val="a3"/>
        <w:jc w:val="left"/>
        <w:rPr>
          <w:b w:val="0"/>
          <w:sz w:val="28"/>
          <w:szCs w:val="28"/>
        </w:rPr>
      </w:pPr>
      <w:r>
        <w:rPr>
          <w:b w:val="0"/>
        </w:rPr>
        <w:t xml:space="preserve">e-mail: </w:t>
      </w:r>
      <w:hyperlink r:id="rId8">
        <w:r>
          <w:rPr>
            <w:b w:val="0"/>
            <w:color w:val="0000FF"/>
            <w:u w:val="single"/>
          </w:rPr>
          <w:t>almak@kimep.kz</w:t>
        </w:r>
      </w:hyperlink>
      <w:r>
        <w:rPr>
          <w:b w:val="0"/>
        </w:rPr>
        <w:t xml:space="preserve">;  </w:t>
      </w:r>
      <w:hyperlink r:id="rId9">
        <w:r>
          <w:rPr>
            <w:b w:val="0"/>
            <w:color w:val="0000FF"/>
            <w:u w:val="single"/>
          </w:rPr>
          <w:t>akudebayeva@gmail.com</w:t>
        </w:r>
      </w:hyperlink>
      <w:r>
        <w:rPr>
          <w:b w:val="0"/>
        </w:rPr>
        <w:t xml:space="preserve">  </w:t>
      </w:r>
    </w:p>
    <w:p w14:paraId="00000004" w14:textId="77777777" w:rsidR="00C82E9D" w:rsidRDefault="00A26C37">
      <w:pPr>
        <w:pStyle w:val="a3"/>
        <w:jc w:val="left"/>
        <w:rPr>
          <w:b w:val="0"/>
        </w:rPr>
      </w:pPr>
      <w:r>
        <w:rPr>
          <w:b w:val="0"/>
        </w:rPr>
        <w:t xml:space="preserve">                                                                                                                                                                                                                                         </w:t>
      </w:r>
    </w:p>
    <w:p w14:paraId="00000008" w14:textId="77777777" w:rsidR="00C82E9D" w:rsidRDefault="00A26C37">
      <w:pPr>
        <w:jc w:val="both"/>
        <w:rPr>
          <w:sz w:val="24"/>
          <w:szCs w:val="24"/>
        </w:rPr>
      </w:pPr>
      <w:r>
        <w:rPr>
          <w:b/>
          <w:sz w:val="24"/>
          <w:szCs w:val="24"/>
        </w:rPr>
        <w:t>EDUCATION</w:t>
      </w:r>
      <w:r>
        <w:rPr>
          <w:sz w:val="24"/>
          <w:szCs w:val="24"/>
        </w:rPr>
        <w:t xml:space="preserve"> </w:t>
      </w:r>
    </w:p>
    <w:p w14:paraId="00000009" w14:textId="77777777" w:rsidR="00C82E9D" w:rsidRDefault="00C82E9D">
      <w:pPr>
        <w:jc w:val="both"/>
        <w:rPr>
          <w:sz w:val="24"/>
          <w:szCs w:val="24"/>
        </w:rPr>
      </w:pPr>
    </w:p>
    <w:p w14:paraId="0000000A" w14:textId="77777777" w:rsidR="00C82E9D" w:rsidRDefault="00A26C37">
      <w:pPr>
        <w:jc w:val="both"/>
        <w:rPr>
          <w:sz w:val="24"/>
          <w:szCs w:val="24"/>
        </w:rPr>
      </w:pPr>
      <w:r>
        <w:rPr>
          <w:sz w:val="24"/>
          <w:szCs w:val="24"/>
        </w:rPr>
        <w:t>2015      Doctor of Philosophy in Development Economics, the University of Manchester</w:t>
      </w:r>
    </w:p>
    <w:p w14:paraId="0000000B" w14:textId="77777777" w:rsidR="00C82E9D" w:rsidRDefault="00C82E9D">
      <w:pPr>
        <w:jc w:val="both"/>
        <w:rPr>
          <w:sz w:val="24"/>
          <w:szCs w:val="24"/>
        </w:rPr>
      </w:pPr>
    </w:p>
    <w:p w14:paraId="0000000C" w14:textId="77777777" w:rsidR="00C82E9D" w:rsidRDefault="00A26C37">
      <w:pPr>
        <w:jc w:val="both"/>
        <w:rPr>
          <w:sz w:val="24"/>
          <w:szCs w:val="24"/>
        </w:rPr>
      </w:pPr>
      <w:r>
        <w:rPr>
          <w:sz w:val="24"/>
          <w:szCs w:val="24"/>
        </w:rPr>
        <w:t>Thesis title: Chronic Poverty Concepts and Measures: An Application to Kazakhstan</w:t>
      </w:r>
    </w:p>
    <w:p w14:paraId="0000000D" w14:textId="77777777" w:rsidR="00C82E9D" w:rsidRDefault="00A26C37">
      <w:pPr>
        <w:jc w:val="both"/>
        <w:rPr>
          <w:sz w:val="24"/>
          <w:szCs w:val="24"/>
        </w:rPr>
      </w:pPr>
      <w:r>
        <w:rPr>
          <w:sz w:val="24"/>
          <w:szCs w:val="24"/>
        </w:rPr>
        <w:t xml:space="preserve">  </w:t>
      </w:r>
    </w:p>
    <w:p w14:paraId="0000000E" w14:textId="77777777" w:rsidR="00C82E9D" w:rsidRDefault="00A26C37">
      <w:pPr>
        <w:jc w:val="both"/>
        <w:rPr>
          <w:sz w:val="24"/>
          <w:szCs w:val="24"/>
        </w:rPr>
      </w:pPr>
      <w:r>
        <w:rPr>
          <w:sz w:val="24"/>
          <w:szCs w:val="24"/>
        </w:rPr>
        <w:t>Supervisors:  Prof. Armando Barrientos and Dr. David Lawson</w:t>
      </w:r>
    </w:p>
    <w:p w14:paraId="0000000F" w14:textId="77777777" w:rsidR="00C82E9D" w:rsidRDefault="00A26C37">
      <w:pPr>
        <w:jc w:val="both"/>
        <w:rPr>
          <w:sz w:val="24"/>
          <w:szCs w:val="24"/>
        </w:rPr>
      </w:pPr>
      <w:r>
        <w:rPr>
          <w:sz w:val="24"/>
          <w:szCs w:val="24"/>
        </w:rPr>
        <w:t xml:space="preserve"> </w:t>
      </w:r>
      <w:r>
        <w:rPr>
          <w:b/>
          <w:sz w:val="24"/>
          <w:szCs w:val="24"/>
        </w:rPr>
        <w:t xml:space="preserve">        </w:t>
      </w:r>
    </w:p>
    <w:p w14:paraId="00000010" w14:textId="77777777" w:rsidR="00C82E9D" w:rsidRDefault="00A26C37">
      <w:pPr>
        <w:jc w:val="both"/>
        <w:rPr>
          <w:sz w:val="24"/>
          <w:szCs w:val="24"/>
        </w:rPr>
      </w:pPr>
      <w:r>
        <w:rPr>
          <w:sz w:val="24"/>
          <w:szCs w:val="24"/>
        </w:rPr>
        <w:t>2000</w:t>
      </w:r>
      <w:r>
        <w:rPr>
          <w:sz w:val="24"/>
          <w:szCs w:val="24"/>
        </w:rPr>
        <w:tab/>
        <w:t>Candidate of Physical and Mathematical Sciences (PhD in Mathematics),</w:t>
      </w:r>
      <w:r>
        <w:rPr>
          <w:b/>
          <w:sz w:val="24"/>
          <w:szCs w:val="24"/>
        </w:rPr>
        <w:t xml:space="preserve"> </w:t>
      </w:r>
      <w:r>
        <w:rPr>
          <w:sz w:val="24"/>
          <w:szCs w:val="24"/>
        </w:rPr>
        <w:t>Kazakh</w:t>
      </w:r>
      <w:r>
        <w:rPr>
          <w:i/>
          <w:sz w:val="24"/>
          <w:szCs w:val="24"/>
        </w:rPr>
        <w:t xml:space="preserve"> </w:t>
      </w:r>
      <w:r>
        <w:rPr>
          <w:sz w:val="24"/>
          <w:szCs w:val="24"/>
        </w:rPr>
        <w:t>State National University (</w:t>
      </w:r>
      <w:proofErr w:type="spellStart"/>
      <w:r>
        <w:rPr>
          <w:sz w:val="24"/>
          <w:szCs w:val="24"/>
        </w:rPr>
        <w:t>KazNU</w:t>
      </w:r>
      <w:proofErr w:type="spellEnd"/>
      <w:r>
        <w:rPr>
          <w:sz w:val="24"/>
          <w:szCs w:val="24"/>
        </w:rPr>
        <w:t>), Almaty, Kazakhstan</w:t>
      </w:r>
    </w:p>
    <w:p w14:paraId="00000011" w14:textId="77777777" w:rsidR="00C82E9D" w:rsidRDefault="00C82E9D">
      <w:pPr>
        <w:jc w:val="both"/>
        <w:rPr>
          <w:sz w:val="24"/>
          <w:szCs w:val="24"/>
        </w:rPr>
      </w:pPr>
    </w:p>
    <w:p w14:paraId="00000012" w14:textId="77777777" w:rsidR="00C82E9D" w:rsidRDefault="00A26C37">
      <w:pPr>
        <w:jc w:val="both"/>
        <w:rPr>
          <w:sz w:val="24"/>
          <w:szCs w:val="24"/>
        </w:rPr>
      </w:pPr>
      <w:r>
        <w:rPr>
          <w:sz w:val="24"/>
          <w:szCs w:val="24"/>
        </w:rPr>
        <w:t>1992</w:t>
      </w:r>
      <w:r>
        <w:rPr>
          <w:sz w:val="24"/>
          <w:szCs w:val="24"/>
        </w:rPr>
        <w:tab/>
        <w:t xml:space="preserve"> Diploma with Honors of Degree in Mathematics</w:t>
      </w:r>
      <w:r>
        <w:rPr>
          <w:b/>
          <w:sz w:val="24"/>
          <w:szCs w:val="24"/>
        </w:rPr>
        <w:t xml:space="preserve">, </w:t>
      </w:r>
      <w:r>
        <w:rPr>
          <w:sz w:val="24"/>
          <w:szCs w:val="24"/>
        </w:rPr>
        <w:t>Kazakh State National University, Almaty, Kazakhstan</w:t>
      </w:r>
    </w:p>
    <w:p w14:paraId="00000013" w14:textId="77777777" w:rsidR="00C82E9D" w:rsidRDefault="00C82E9D">
      <w:pPr>
        <w:jc w:val="both"/>
        <w:rPr>
          <w:sz w:val="24"/>
          <w:szCs w:val="24"/>
        </w:rPr>
      </w:pPr>
    </w:p>
    <w:p w14:paraId="00000014" w14:textId="77777777" w:rsidR="00C82E9D" w:rsidRDefault="00A26C37">
      <w:pPr>
        <w:jc w:val="both"/>
        <w:rPr>
          <w:sz w:val="24"/>
          <w:szCs w:val="24"/>
        </w:rPr>
      </w:pPr>
      <w:r>
        <w:rPr>
          <w:b/>
          <w:sz w:val="24"/>
          <w:szCs w:val="24"/>
        </w:rPr>
        <w:t>PROFESSIONAL EXPERIENCE</w:t>
      </w:r>
    </w:p>
    <w:p w14:paraId="00000015" w14:textId="77777777" w:rsidR="00C82E9D" w:rsidRDefault="00C82E9D">
      <w:pPr>
        <w:jc w:val="both"/>
        <w:rPr>
          <w:sz w:val="24"/>
          <w:szCs w:val="24"/>
        </w:rPr>
      </w:pPr>
    </w:p>
    <w:p w14:paraId="00000016" w14:textId="77777777" w:rsidR="00C82E9D" w:rsidRDefault="00A26C37">
      <w:pPr>
        <w:jc w:val="both"/>
        <w:rPr>
          <w:sz w:val="24"/>
          <w:szCs w:val="24"/>
        </w:rPr>
      </w:pPr>
      <w:r>
        <w:rPr>
          <w:sz w:val="24"/>
          <w:szCs w:val="24"/>
        </w:rPr>
        <w:lastRenderedPageBreak/>
        <w:t>2015   Teaching assistant at the Institute of Development Policy and Management, the University of Manchester</w:t>
      </w:r>
    </w:p>
    <w:p w14:paraId="00000017" w14:textId="77777777" w:rsidR="00C82E9D" w:rsidRDefault="00C82E9D">
      <w:pPr>
        <w:jc w:val="both"/>
        <w:rPr>
          <w:sz w:val="24"/>
          <w:szCs w:val="24"/>
        </w:rPr>
      </w:pPr>
    </w:p>
    <w:p w14:paraId="00000018" w14:textId="77777777" w:rsidR="00C82E9D" w:rsidRDefault="00A26C37">
      <w:pPr>
        <w:jc w:val="both"/>
        <w:rPr>
          <w:sz w:val="24"/>
          <w:szCs w:val="24"/>
        </w:rPr>
      </w:pPr>
      <w:r>
        <w:rPr>
          <w:sz w:val="24"/>
          <w:szCs w:val="24"/>
        </w:rPr>
        <w:t xml:space="preserve"> 2010- 2011 (Berlin) Research Fellow at the German Institute for Economic Research (DIW) by the Erasmus Mundus Program</w:t>
      </w:r>
    </w:p>
    <w:p w14:paraId="00000019" w14:textId="77777777" w:rsidR="00C82E9D" w:rsidRDefault="00C82E9D">
      <w:pPr>
        <w:jc w:val="both"/>
        <w:rPr>
          <w:sz w:val="24"/>
          <w:szCs w:val="24"/>
        </w:rPr>
      </w:pPr>
    </w:p>
    <w:p w14:paraId="0000001A" w14:textId="77777777" w:rsidR="00C82E9D" w:rsidRDefault="00A26C37">
      <w:pPr>
        <w:jc w:val="both"/>
        <w:rPr>
          <w:sz w:val="24"/>
          <w:szCs w:val="24"/>
        </w:rPr>
      </w:pPr>
      <w:r>
        <w:rPr>
          <w:sz w:val="24"/>
          <w:szCs w:val="24"/>
        </w:rPr>
        <w:t xml:space="preserve"> The research project is “Life in Kyrgyzstan” </w:t>
      </w:r>
    </w:p>
    <w:p w14:paraId="0000001B" w14:textId="77777777" w:rsidR="00C82E9D" w:rsidRDefault="00C82E9D">
      <w:pPr>
        <w:ind w:right="-360"/>
        <w:jc w:val="both"/>
        <w:rPr>
          <w:sz w:val="24"/>
          <w:szCs w:val="24"/>
        </w:rPr>
      </w:pPr>
    </w:p>
    <w:p w14:paraId="0000001C" w14:textId="77777777" w:rsidR="00C82E9D" w:rsidRDefault="00A26C37">
      <w:pPr>
        <w:ind w:right="-360"/>
        <w:jc w:val="both"/>
        <w:rPr>
          <w:sz w:val="24"/>
          <w:szCs w:val="24"/>
        </w:rPr>
      </w:pPr>
      <w:r>
        <w:rPr>
          <w:sz w:val="24"/>
          <w:szCs w:val="24"/>
        </w:rPr>
        <w:t xml:space="preserve"> 2004 – current</w:t>
      </w:r>
      <w:r>
        <w:rPr>
          <w:i/>
          <w:sz w:val="24"/>
          <w:szCs w:val="24"/>
        </w:rPr>
        <w:t xml:space="preserve">    </w:t>
      </w:r>
      <w:r>
        <w:rPr>
          <w:sz w:val="24"/>
          <w:szCs w:val="24"/>
        </w:rPr>
        <w:t>Assistant Professor, KIMEP University, Kazakhstan</w:t>
      </w:r>
    </w:p>
    <w:p w14:paraId="0000001D" w14:textId="77777777" w:rsidR="00C82E9D" w:rsidRDefault="00C82E9D">
      <w:pPr>
        <w:tabs>
          <w:tab w:val="left" w:pos="993"/>
        </w:tabs>
        <w:ind w:right="-360"/>
        <w:jc w:val="both"/>
        <w:rPr>
          <w:sz w:val="24"/>
          <w:szCs w:val="24"/>
        </w:rPr>
      </w:pPr>
    </w:p>
    <w:p w14:paraId="0000001E" w14:textId="77777777" w:rsidR="00C82E9D" w:rsidRDefault="00A26C37">
      <w:pPr>
        <w:tabs>
          <w:tab w:val="left" w:pos="993"/>
        </w:tabs>
        <w:ind w:right="-360"/>
        <w:jc w:val="both"/>
        <w:rPr>
          <w:sz w:val="24"/>
          <w:szCs w:val="24"/>
        </w:rPr>
      </w:pPr>
      <w:r>
        <w:rPr>
          <w:sz w:val="24"/>
          <w:szCs w:val="24"/>
        </w:rPr>
        <w:t xml:space="preserve"> The courses taught: microeconomics, macroeconomics, econometrics, advanced econometrics, financial econometrics, quantitative methods in economics, managerial economics, mathematical economics, economy of Kazakhstan, internship for undergraduate students and graduate students.</w:t>
      </w:r>
    </w:p>
    <w:p w14:paraId="0000001F" w14:textId="77777777" w:rsidR="00C82E9D" w:rsidRDefault="00C82E9D">
      <w:pPr>
        <w:rPr>
          <w:sz w:val="24"/>
          <w:szCs w:val="24"/>
        </w:rPr>
      </w:pPr>
    </w:p>
    <w:p w14:paraId="00000020" w14:textId="77777777" w:rsidR="00C82E9D" w:rsidRDefault="00A26C37">
      <w:pPr>
        <w:jc w:val="both"/>
        <w:rPr>
          <w:sz w:val="24"/>
          <w:szCs w:val="24"/>
        </w:rPr>
      </w:pPr>
      <w:r>
        <w:rPr>
          <w:sz w:val="24"/>
          <w:szCs w:val="24"/>
        </w:rPr>
        <w:t>2003 –2004     Research Fellow of the Fulbright Program</w:t>
      </w:r>
      <w:r>
        <w:rPr>
          <w:b/>
          <w:sz w:val="24"/>
          <w:szCs w:val="24"/>
        </w:rPr>
        <w:t xml:space="preserve">, </w:t>
      </w:r>
      <w:r>
        <w:rPr>
          <w:sz w:val="24"/>
          <w:szCs w:val="24"/>
        </w:rPr>
        <w:t xml:space="preserve">Indiana University </w:t>
      </w:r>
    </w:p>
    <w:p w14:paraId="00000021" w14:textId="77777777" w:rsidR="00C82E9D" w:rsidRDefault="00C82E9D">
      <w:pPr>
        <w:jc w:val="both"/>
        <w:rPr>
          <w:sz w:val="24"/>
          <w:szCs w:val="24"/>
        </w:rPr>
      </w:pPr>
    </w:p>
    <w:p w14:paraId="00000022" w14:textId="77777777" w:rsidR="00C82E9D" w:rsidRDefault="00A26C37">
      <w:pPr>
        <w:jc w:val="both"/>
        <w:rPr>
          <w:sz w:val="24"/>
          <w:szCs w:val="24"/>
        </w:rPr>
      </w:pPr>
      <w:r>
        <w:rPr>
          <w:sz w:val="24"/>
          <w:szCs w:val="24"/>
        </w:rPr>
        <w:t xml:space="preserve"> The research project is “Poverty: Regional Profile”</w:t>
      </w:r>
    </w:p>
    <w:p w14:paraId="00000023" w14:textId="77777777" w:rsidR="00C82E9D" w:rsidRDefault="00C82E9D">
      <w:pPr>
        <w:ind w:right="-360"/>
        <w:jc w:val="both"/>
        <w:rPr>
          <w:sz w:val="24"/>
          <w:szCs w:val="24"/>
        </w:rPr>
      </w:pPr>
    </w:p>
    <w:p w14:paraId="00000024" w14:textId="77777777" w:rsidR="00C82E9D" w:rsidRDefault="00A26C37">
      <w:pPr>
        <w:ind w:right="-360"/>
        <w:jc w:val="both"/>
        <w:rPr>
          <w:sz w:val="24"/>
          <w:szCs w:val="24"/>
        </w:rPr>
      </w:pPr>
      <w:r>
        <w:rPr>
          <w:sz w:val="24"/>
          <w:szCs w:val="24"/>
        </w:rPr>
        <w:t xml:space="preserve">2001 – 2003   </w:t>
      </w:r>
      <w:r>
        <w:rPr>
          <w:b/>
          <w:sz w:val="24"/>
          <w:szCs w:val="24"/>
        </w:rPr>
        <w:t xml:space="preserve">  </w:t>
      </w:r>
      <w:r>
        <w:rPr>
          <w:sz w:val="24"/>
          <w:szCs w:val="24"/>
        </w:rPr>
        <w:t>Associate Dean of the college of Economics and Business, Kazakh State National University (</w:t>
      </w:r>
      <w:proofErr w:type="spellStart"/>
      <w:r>
        <w:rPr>
          <w:sz w:val="24"/>
          <w:szCs w:val="24"/>
        </w:rPr>
        <w:t>KazNU</w:t>
      </w:r>
      <w:proofErr w:type="spellEnd"/>
      <w:r>
        <w:rPr>
          <w:sz w:val="24"/>
          <w:szCs w:val="24"/>
        </w:rPr>
        <w:t>), Kazakhstan</w:t>
      </w:r>
    </w:p>
    <w:p w14:paraId="00000025" w14:textId="77777777" w:rsidR="00C82E9D" w:rsidRDefault="00C82E9D">
      <w:pPr>
        <w:ind w:right="-360"/>
        <w:jc w:val="both"/>
        <w:rPr>
          <w:sz w:val="24"/>
          <w:szCs w:val="24"/>
        </w:rPr>
      </w:pPr>
    </w:p>
    <w:p w14:paraId="00000026" w14:textId="77777777" w:rsidR="00C82E9D" w:rsidRDefault="00A26C37">
      <w:pPr>
        <w:numPr>
          <w:ilvl w:val="0"/>
          <w:numId w:val="1"/>
        </w:numPr>
        <w:ind w:right="-360"/>
        <w:jc w:val="both"/>
        <w:rPr>
          <w:sz w:val="24"/>
          <w:szCs w:val="24"/>
        </w:rPr>
      </w:pPr>
      <w:r>
        <w:rPr>
          <w:sz w:val="24"/>
          <w:szCs w:val="24"/>
        </w:rPr>
        <w:t>responsible for the research work at the college</w:t>
      </w:r>
    </w:p>
    <w:p w14:paraId="00000027" w14:textId="77777777" w:rsidR="00C82E9D" w:rsidRDefault="00A26C37">
      <w:pPr>
        <w:numPr>
          <w:ilvl w:val="0"/>
          <w:numId w:val="1"/>
        </w:numPr>
        <w:ind w:right="-360"/>
        <w:jc w:val="both"/>
        <w:rPr>
          <w:sz w:val="24"/>
          <w:szCs w:val="24"/>
        </w:rPr>
      </w:pPr>
      <w:r>
        <w:rPr>
          <w:sz w:val="24"/>
          <w:szCs w:val="24"/>
        </w:rPr>
        <w:t>organization of the research conferences</w:t>
      </w:r>
    </w:p>
    <w:p w14:paraId="00000028" w14:textId="77777777" w:rsidR="00C82E9D" w:rsidRDefault="00C82E9D">
      <w:pPr>
        <w:ind w:left="720" w:right="-360"/>
        <w:jc w:val="both"/>
        <w:rPr>
          <w:sz w:val="24"/>
          <w:szCs w:val="24"/>
        </w:rPr>
      </w:pPr>
    </w:p>
    <w:p w14:paraId="00000029" w14:textId="77777777" w:rsidR="00C82E9D" w:rsidRDefault="00C82E9D">
      <w:pPr>
        <w:rPr>
          <w:sz w:val="24"/>
          <w:szCs w:val="24"/>
        </w:rPr>
      </w:pPr>
    </w:p>
    <w:p w14:paraId="0000002A" w14:textId="77777777" w:rsidR="00C82E9D" w:rsidRDefault="00A26C37">
      <w:pPr>
        <w:jc w:val="both"/>
        <w:rPr>
          <w:sz w:val="24"/>
          <w:szCs w:val="24"/>
        </w:rPr>
      </w:pPr>
      <w:r>
        <w:rPr>
          <w:sz w:val="24"/>
          <w:szCs w:val="24"/>
        </w:rPr>
        <w:t>2001-2003</w:t>
      </w:r>
      <w:r>
        <w:rPr>
          <w:i/>
          <w:sz w:val="24"/>
          <w:szCs w:val="24"/>
        </w:rPr>
        <w:t xml:space="preserve">    </w:t>
      </w:r>
      <w:r>
        <w:rPr>
          <w:sz w:val="24"/>
          <w:szCs w:val="24"/>
        </w:rPr>
        <w:t>Associate Professor (part-time), International Academy of Business (Almaty)</w:t>
      </w:r>
    </w:p>
    <w:p w14:paraId="0000002B" w14:textId="77777777" w:rsidR="00C82E9D" w:rsidRDefault="00C82E9D">
      <w:pPr>
        <w:ind w:right="-360"/>
        <w:jc w:val="both"/>
        <w:rPr>
          <w:sz w:val="24"/>
          <w:szCs w:val="24"/>
        </w:rPr>
      </w:pPr>
    </w:p>
    <w:p w14:paraId="0000002C" w14:textId="77777777" w:rsidR="00C82E9D" w:rsidRDefault="00A26C37">
      <w:pPr>
        <w:ind w:right="-360"/>
        <w:jc w:val="both"/>
        <w:rPr>
          <w:sz w:val="24"/>
          <w:szCs w:val="24"/>
        </w:rPr>
      </w:pPr>
      <w:r>
        <w:rPr>
          <w:sz w:val="24"/>
          <w:szCs w:val="24"/>
        </w:rPr>
        <w:t>1995- 2001</w:t>
      </w:r>
      <w:r>
        <w:rPr>
          <w:i/>
          <w:sz w:val="24"/>
          <w:szCs w:val="24"/>
        </w:rPr>
        <w:t xml:space="preserve"> </w:t>
      </w:r>
      <w:r>
        <w:rPr>
          <w:sz w:val="24"/>
          <w:szCs w:val="24"/>
        </w:rPr>
        <w:t xml:space="preserve">Senior Lecturer, Department of Macro-Microeconomics and Mathematical   Methods, </w:t>
      </w:r>
      <w:proofErr w:type="spellStart"/>
      <w:r>
        <w:rPr>
          <w:sz w:val="24"/>
          <w:szCs w:val="24"/>
        </w:rPr>
        <w:t>KazNU</w:t>
      </w:r>
      <w:proofErr w:type="spellEnd"/>
      <w:r>
        <w:rPr>
          <w:sz w:val="24"/>
          <w:szCs w:val="24"/>
        </w:rPr>
        <w:t xml:space="preserve"> (Almaty)</w:t>
      </w:r>
    </w:p>
    <w:p w14:paraId="0000002D" w14:textId="77777777" w:rsidR="00C82E9D" w:rsidRDefault="00C82E9D">
      <w:pPr>
        <w:ind w:right="-360"/>
        <w:jc w:val="both"/>
        <w:rPr>
          <w:sz w:val="24"/>
          <w:szCs w:val="24"/>
        </w:rPr>
      </w:pPr>
    </w:p>
    <w:p w14:paraId="0000002E" w14:textId="77777777" w:rsidR="00C82E9D" w:rsidRDefault="00A26C37">
      <w:pPr>
        <w:ind w:right="-360"/>
        <w:jc w:val="both"/>
        <w:rPr>
          <w:sz w:val="24"/>
          <w:szCs w:val="24"/>
        </w:rPr>
      </w:pPr>
      <w:r>
        <w:rPr>
          <w:sz w:val="24"/>
          <w:szCs w:val="24"/>
        </w:rPr>
        <w:t>The courses taught: microeconomics, macroeconomics, econometrics, economic growth, project evaluation, mathematical methods in economics</w:t>
      </w:r>
    </w:p>
    <w:p w14:paraId="0000002F" w14:textId="77777777" w:rsidR="00C82E9D" w:rsidRDefault="00A26C37">
      <w:pPr>
        <w:ind w:right="-360"/>
        <w:jc w:val="both"/>
        <w:rPr>
          <w:sz w:val="24"/>
          <w:szCs w:val="24"/>
        </w:rPr>
      </w:pPr>
      <w:r>
        <w:rPr>
          <w:sz w:val="24"/>
          <w:szCs w:val="24"/>
        </w:rPr>
        <w:t xml:space="preserve">                                               </w:t>
      </w:r>
    </w:p>
    <w:p w14:paraId="00000030" w14:textId="77777777" w:rsidR="00C82E9D" w:rsidRDefault="00A26C37">
      <w:pPr>
        <w:ind w:right="-360"/>
        <w:jc w:val="both"/>
        <w:rPr>
          <w:sz w:val="24"/>
          <w:szCs w:val="24"/>
        </w:rPr>
      </w:pPr>
      <w:r>
        <w:rPr>
          <w:sz w:val="24"/>
          <w:szCs w:val="24"/>
        </w:rPr>
        <w:t xml:space="preserve">1992-1995    Lecturer, Department of mathematics, </w:t>
      </w:r>
      <w:proofErr w:type="spellStart"/>
      <w:r>
        <w:rPr>
          <w:sz w:val="24"/>
          <w:szCs w:val="24"/>
        </w:rPr>
        <w:t>KazNU</w:t>
      </w:r>
      <w:proofErr w:type="spellEnd"/>
      <w:r>
        <w:rPr>
          <w:sz w:val="24"/>
          <w:szCs w:val="24"/>
        </w:rPr>
        <w:t xml:space="preserve"> (Almaty)</w:t>
      </w:r>
      <w:r>
        <w:rPr>
          <w:b/>
          <w:sz w:val="24"/>
          <w:szCs w:val="24"/>
        </w:rPr>
        <w:t xml:space="preserve"> </w:t>
      </w:r>
    </w:p>
    <w:p w14:paraId="00000031" w14:textId="77777777" w:rsidR="00C82E9D" w:rsidRDefault="00C82E9D">
      <w:pPr>
        <w:ind w:right="-360"/>
        <w:jc w:val="both"/>
        <w:rPr>
          <w:sz w:val="24"/>
          <w:szCs w:val="24"/>
        </w:rPr>
      </w:pPr>
    </w:p>
    <w:p w14:paraId="00000032" w14:textId="77777777" w:rsidR="00C82E9D" w:rsidRDefault="00A26C37">
      <w:pPr>
        <w:ind w:right="-360"/>
        <w:jc w:val="both"/>
        <w:rPr>
          <w:sz w:val="24"/>
          <w:szCs w:val="24"/>
        </w:rPr>
      </w:pPr>
      <w:r>
        <w:rPr>
          <w:sz w:val="24"/>
          <w:szCs w:val="24"/>
        </w:rPr>
        <w:t>The courses taught: the methods of optimization for economics, numerical methods</w:t>
      </w:r>
    </w:p>
    <w:p w14:paraId="00000033" w14:textId="77777777" w:rsidR="00C82E9D" w:rsidRDefault="00C82E9D">
      <w:pPr>
        <w:ind w:right="-360"/>
        <w:jc w:val="both"/>
        <w:rPr>
          <w:sz w:val="24"/>
          <w:szCs w:val="24"/>
        </w:rPr>
      </w:pPr>
    </w:p>
    <w:p w14:paraId="00000034" w14:textId="77777777" w:rsidR="00C82E9D" w:rsidRDefault="00A26C37">
      <w:pPr>
        <w:jc w:val="both"/>
        <w:rPr>
          <w:sz w:val="24"/>
          <w:szCs w:val="24"/>
        </w:rPr>
      </w:pPr>
      <w:r>
        <w:rPr>
          <w:b/>
          <w:sz w:val="24"/>
          <w:szCs w:val="24"/>
        </w:rPr>
        <w:t>CERTIFICATES</w:t>
      </w:r>
    </w:p>
    <w:p w14:paraId="00000035" w14:textId="77777777" w:rsidR="00C82E9D" w:rsidRDefault="00C82E9D">
      <w:pPr>
        <w:jc w:val="both"/>
        <w:rPr>
          <w:sz w:val="24"/>
          <w:szCs w:val="24"/>
        </w:rPr>
      </w:pPr>
    </w:p>
    <w:p w14:paraId="00000036" w14:textId="77777777" w:rsidR="00C82E9D" w:rsidRDefault="00A26C37">
      <w:pPr>
        <w:jc w:val="both"/>
        <w:rPr>
          <w:sz w:val="24"/>
          <w:szCs w:val="24"/>
        </w:rPr>
      </w:pPr>
      <w:r>
        <w:rPr>
          <w:sz w:val="24"/>
          <w:szCs w:val="24"/>
        </w:rPr>
        <w:t>1997    Certificate of successful completion, One-year comprehensive course on Applied</w:t>
      </w:r>
    </w:p>
    <w:p w14:paraId="00000037" w14:textId="77777777" w:rsidR="00C82E9D" w:rsidRDefault="00A26C37">
      <w:pPr>
        <w:jc w:val="both"/>
        <w:rPr>
          <w:sz w:val="24"/>
          <w:szCs w:val="24"/>
        </w:rPr>
      </w:pPr>
      <w:r>
        <w:rPr>
          <w:sz w:val="24"/>
          <w:szCs w:val="24"/>
        </w:rPr>
        <w:t xml:space="preserve">                  Economics</w:t>
      </w:r>
      <w:r>
        <w:rPr>
          <w:b/>
          <w:sz w:val="24"/>
          <w:szCs w:val="24"/>
        </w:rPr>
        <w:t xml:space="preserve">, </w:t>
      </w:r>
      <w:r>
        <w:rPr>
          <w:sz w:val="24"/>
          <w:szCs w:val="24"/>
        </w:rPr>
        <w:t>Joint</w:t>
      </w:r>
      <w:r>
        <w:rPr>
          <w:i/>
          <w:sz w:val="24"/>
          <w:szCs w:val="24"/>
        </w:rPr>
        <w:t xml:space="preserve"> </w:t>
      </w:r>
      <w:r>
        <w:rPr>
          <w:sz w:val="24"/>
          <w:szCs w:val="24"/>
        </w:rPr>
        <w:t>Vienna Institute, Vienna, Austria</w:t>
      </w:r>
    </w:p>
    <w:p w14:paraId="00000038" w14:textId="77777777" w:rsidR="00C82E9D" w:rsidRDefault="00C82E9D">
      <w:pPr>
        <w:jc w:val="both"/>
        <w:rPr>
          <w:sz w:val="24"/>
          <w:szCs w:val="24"/>
        </w:rPr>
      </w:pPr>
    </w:p>
    <w:p w14:paraId="00000039" w14:textId="77777777" w:rsidR="00C82E9D" w:rsidRDefault="00A26C37">
      <w:pPr>
        <w:jc w:val="both"/>
        <w:rPr>
          <w:sz w:val="24"/>
          <w:szCs w:val="24"/>
        </w:rPr>
      </w:pPr>
      <w:r>
        <w:rPr>
          <w:sz w:val="24"/>
          <w:szCs w:val="24"/>
        </w:rPr>
        <w:t>1996</w:t>
      </w:r>
      <w:r>
        <w:rPr>
          <w:sz w:val="24"/>
          <w:szCs w:val="24"/>
        </w:rPr>
        <w:tab/>
        <w:t>Certificate of successful completion, One-year course for the lecturers of economics,</w:t>
      </w:r>
    </w:p>
    <w:p w14:paraId="0000003A" w14:textId="77777777" w:rsidR="00C82E9D" w:rsidRDefault="00A26C37">
      <w:pPr>
        <w:jc w:val="both"/>
        <w:rPr>
          <w:sz w:val="24"/>
          <w:szCs w:val="24"/>
        </w:rPr>
      </w:pPr>
      <w:r>
        <w:rPr>
          <w:sz w:val="24"/>
          <w:szCs w:val="24"/>
        </w:rPr>
        <w:t xml:space="preserve">              KIMEP, Almaty, Kazakhstan</w:t>
      </w:r>
    </w:p>
    <w:p w14:paraId="0000003B" w14:textId="77777777" w:rsidR="00C82E9D" w:rsidRDefault="00C82E9D">
      <w:pPr>
        <w:ind w:right="-360"/>
        <w:jc w:val="both"/>
        <w:rPr>
          <w:sz w:val="24"/>
          <w:szCs w:val="24"/>
        </w:rPr>
      </w:pPr>
    </w:p>
    <w:p w14:paraId="0000003C" w14:textId="77777777" w:rsidR="00C82E9D" w:rsidRDefault="00C82E9D">
      <w:pPr>
        <w:tabs>
          <w:tab w:val="left" w:pos="2835"/>
        </w:tabs>
        <w:jc w:val="both"/>
        <w:rPr>
          <w:sz w:val="24"/>
          <w:szCs w:val="24"/>
        </w:rPr>
      </w:pPr>
    </w:p>
    <w:p w14:paraId="0000003D" w14:textId="77777777" w:rsidR="00C82E9D" w:rsidRDefault="00A26C37">
      <w:pPr>
        <w:tabs>
          <w:tab w:val="left" w:pos="2835"/>
        </w:tabs>
        <w:jc w:val="both"/>
        <w:rPr>
          <w:b/>
          <w:sz w:val="24"/>
          <w:szCs w:val="24"/>
        </w:rPr>
      </w:pPr>
      <w:r>
        <w:rPr>
          <w:b/>
          <w:sz w:val="24"/>
          <w:szCs w:val="24"/>
        </w:rPr>
        <w:t>PROFESSIONAL TRAINING AND WORKSHOPS</w:t>
      </w:r>
    </w:p>
    <w:p w14:paraId="703B5E75" w14:textId="563779D9" w:rsidR="004116E8" w:rsidRDefault="004116E8">
      <w:pPr>
        <w:tabs>
          <w:tab w:val="left" w:pos="2835"/>
        </w:tabs>
        <w:jc w:val="both"/>
        <w:rPr>
          <w:sz w:val="24"/>
          <w:szCs w:val="24"/>
        </w:rPr>
      </w:pPr>
      <w:r w:rsidRPr="004116E8">
        <w:rPr>
          <w:sz w:val="24"/>
          <w:szCs w:val="24"/>
        </w:rPr>
        <w:t>2019</w:t>
      </w:r>
      <w:r>
        <w:rPr>
          <w:sz w:val="24"/>
          <w:szCs w:val="24"/>
        </w:rPr>
        <w:t xml:space="preserve"> (Almaty)        Seminars on “Improving Pedagogy”, “Junior Faculty </w:t>
      </w:r>
      <w:proofErr w:type="spellStart"/>
      <w:r>
        <w:rPr>
          <w:sz w:val="24"/>
          <w:szCs w:val="24"/>
        </w:rPr>
        <w:t>Research”,”Inclusive</w:t>
      </w:r>
      <w:proofErr w:type="spellEnd"/>
      <w:r>
        <w:rPr>
          <w:sz w:val="24"/>
          <w:szCs w:val="24"/>
        </w:rPr>
        <w:t xml:space="preserve"> </w:t>
      </w:r>
    </w:p>
    <w:p w14:paraId="294A515A" w14:textId="7323A123" w:rsidR="004116E8" w:rsidRPr="004116E8" w:rsidRDefault="004116E8">
      <w:pPr>
        <w:tabs>
          <w:tab w:val="left" w:pos="2835"/>
        </w:tabs>
        <w:jc w:val="both"/>
        <w:rPr>
          <w:sz w:val="24"/>
          <w:szCs w:val="24"/>
        </w:rPr>
      </w:pPr>
      <w:r>
        <w:rPr>
          <w:sz w:val="24"/>
          <w:szCs w:val="24"/>
        </w:rPr>
        <w:t xml:space="preserve">                                 </w:t>
      </w:r>
      <w:r w:rsidRPr="004116E8">
        <w:rPr>
          <w:sz w:val="24"/>
          <w:szCs w:val="24"/>
        </w:rPr>
        <w:t>Education</w:t>
      </w:r>
      <w:proofErr w:type="gramStart"/>
      <w:r w:rsidRPr="004116E8">
        <w:rPr>
          <w:sz w:val="24"/>
          <w:szCs w:val="24"/>
        </w:rPr>
        <w:t xml:space="preserve">” </w:t>
      </w:r>
      <w:r>
        <w:rPr>
          <w:sz w:val="24"/>
          <w:szCs w:val="24"/>
        </w:rPr>
        <w:t>,</w:t>
      </w:r>
      <w:proofErr w:type="gramEnd"/>
      <w:r>
        <w:rPr>
          <w:sz w:val="24"/>
          <w:szCs w:val="24"/>
        </w:rPr>
        <w:t xml:space="preserve"> KIMEP University</w:t>
      </w:r>
    </w:p>
    <w:p w14:paraId="35075034" w14:textId="69C2C639" w:rsidR="004116E8" w:rsidRDefault="004116E8">
      <w:pPr>
        <w:tabs>
          <w:tab w:val="left" w:pos="2835"/>
        </w:tabs>
        <w:jc w:val="both"/>
        <w:rPr>
          <w:sz w:val="24"/>
          <w:szCs w:val="24"/>
        </w:rPr>
      </w:pPr>
      <w:r w:rsidRPr="004116E8">
        <w:rPr>
          <w:sz w:val="24"/>
          <w:szCs w:val="24"/>
        </w:rPr>
        <w:lastRenderedPageBreak/>
        <w:t xml:space="preserve">2019 (Uppsala)         Erasmus teaching mobility </w:t>
      </w:r>
      <w:proofErr w:type="spellStart"/>
      <w:r w:rsidRPr="004116E8">
        <w:rPr>
          <w:sz w:val="24"/>
          <w:szCs w:val="24"/>
        </w:rPr>
        <w:t>programme</w:t>
      </w:r>
      <w:proofErr w:type="spellEnd"/>
      <w:r w:rsidRPr="004116E8">
        <w:rPr>
          <w:sz w:val="24"/>
          <w:szCs w:val="24"/>
        </w:rPr>
        <w:t xml:space="preserve"> at the Uppsala University</w:t>
      </w:r>
    </w:p>
    <w:p w14:paraId="10897D7D" w14:textId="62A5348E" w:rsidR="004116E8" w:rsidRPr="004116E8" w:rsidRDefault="004116E8">
      <w:pPr>
        <w:tabs>
          <w:tab w:val="left" w:pos="2835"/>
        </w:tabs>
        <w:jc w:val="both"/>
        <w:rPr>
          <w:sz w:val="24"/>
          <w:szCs w:val="24"/>
        </w:rPr>
      </w:pPr>
      <w:r>
        <w:rPr>
          <w:sz w:val="24"/>
          <w:szCs w:val="24"/>
        </w:rPr>
        <w:t>2018 (Almaty)         Professional Development course KIMEP University</w:t>
      </w:r>
    </w:p>
    <w:p w14:paraId="241A63CD" w14:textId="6264843C" w:rsidR="004116E8" w:rsidRDefault="004116E8">
      <w:pPr>
        <w:tabs>
          <w:tab w:val="left" w:pos="2835"/>
        </w:tabs>
        <w:jc w:val="both"/>
        <w:rPr>
          <w:sz w:val="24"/>
          <w:szCs w:val="24"/>
        </w:rPr>
      </w:pPr>
      <w:r>
        <w:rPr>
          <w:sz w:val="24"/>
          <w:szCs w:val="24"/>
        </w:rPr>
        <w:t xml:space="preserve">2018 (Budapest)      Erasmus teaching mobility </w:t>
      </w:r>
      <w:proofErr w:type="spellStart"/>
      <w:r>
        <w:rPr>
          <w:sz w:val="24"/>
          <w:szCs w:val="24"/>
        </w:rPr>
        <w:t>programme</w:t>
      </w:r>
      <w:proofErr w:type="spellEnd"/>
      <w:r>
        <w:rPr>
          <w:sz w:val="24"/>
          <w:szCs w:val="24"/>
        </w:rPr>
        <w:t xml:space="preserve"> at the National University of Public </w:t>
      </w:r>
    </w:p>
    <w:p w14:paraId="4531EBB5" w14:textId="689AD00E" w:rsidR="004116E8" w:rsidRPr="004116E8" w:rsidRDefault="004116E8">
      <w:pPr>
        <w:tabs>
          <w:tab w:val="left" w:pos="2835"/>
        </w:tabs>
        <w:jc w:val="both"/>
        <w:rPr>
          <w:sz w:val="24"/>
          <w:szCs w:val="24"/>
        </w:rPr>
      </w:pPr>
      <w:r>
        <w:rPr>
          <w:sz w:val="24"/>
          <w:szCs w:val="24"/>
        </w:rPr>
        <w:t xml:space="preserve">                                  </w:t>
      </w:r>
      <w:r w:rsidRPr="004116E8">
        <w:rPr>
          <w:sz w:val="24"/>
          <w:szCs w:val="24"/>
        </w:rPr>
        <w:t>Service</w:t>
      </w:r>
    </w:p>
    <w:p w14:paraId="0000003F" w14:textId="77777777" w:rsidR="00C82E9D" w:rsidRDefault="00A26C37">
      <w:pPr>
        <w:tabs>
          <w:tab w:val="left" w:pos="2835"/>
        </w:tabs>
        <w:jc w:val="both"/>
        <w:rPr>
          <w:sz w:val="24"/>
          <w:szCs w:val="24"/>
        </w:rPr>
      </w:pPr>
      <w:r>
        <w:rPr>
          <w:sz w:val="24"/>
          <w:szCs w:val="24"/>
        </w:rPr>
        <w:t xml:space="preserve">2016   (Prague)        Career Integration Fellows Teaching Principle and Practices for  </w:t>
      </w:r>
    </w:p>
    <w:p w14:paraId="00000040" w14:textId="77777777" w:rsidR="00C82E9D" w:rsidRDefault="00A26C37">
      <w:pPr>
        <w:tabs>
          <w:tab w:val="left" w:pos="2835"/>
        </w:tabs>
        <w:jc w:val="both"/>
        <w:rPr>
          <w:sz w:val="24"/>
          <w:szCs w:val="24"/>
        </w:rPr>
      </w:pPr>
      <w:r>
        <w:rPr>
          <w:sz w:val="24"/>
          <w:szCs w:val="24"/>
        </w:rPr>
        <w:t xml:space="preserve">                                    Economics courses, CERGE-EI</w:t>
      </w:r>
    </w:p>
    <w:p w14:paraId="00000041" w14:textId="77777777" w:rsidR="00C82E9D" w:rsidRDefault="00A26C37">
      <w:pPr>
        <w:tabs>
          <w:tab w:val="left" w:pos="2835"/>
        </w:tabs>
        <w:jc w:val="both"/>
        <w:rPr>
          <w:sz w:val="24"/>
          <w:szCs w:val="24"/>
        </w:rPr>
      </w:pPr>
      <w:r>
        <w:rPr>
          <w:sz w:val="24"/>
          <w:szCs w:val="24"/>
        </w:rPr>
        <w:t>2013 (London)           Survival Analysis: Modelling Time-to-Event Data, Centre for Microdata Methods and Practice</w:t>
      </w:r>
    </w:p>
    <w:p w14:paraId="00000042" w14:textId="77777777" w:rsidR="00C82E9D" w:rsidRDefault="00A26C37">
      <w:pPr>
        <w:tabs>
          <w:tab w:val="left" w:pos="2835"/>
        </w:tabs>
        <w:jc w:val="both"/>
        <w:rPr>
          <w:sz w:val="24"/>
          <w:szCs w:val="24"/>
        </w:rPr>
      </w:pPr>
      <w:r>
        <w:rPr>
          <w:sz w:val="24"/>
          <w:szCs w:val="24"/>
        </w:rPr>
        <w:t xml:space="preserve">2009 - 2010 (Almaty, Oslo)  </w:t>
      </w:r>
      <w:r>
        <w:rPr>
          <w:b/>
          <w:sz w:val="24"/>
          <w:szCs w:val="24"/>
        </w:rPr>
        <w:t xml:space="preserve"> </w:t>
      </w:r>
      <w:r>
        <w:rPr>
          <w:sz w:val="24"/>
          <w:szCs w:val="24"/>
        </w:rPr>
        <w:t xml:space="preserve">Regional Competence Building for Think Tanks in Central Asia and   South Caucasus. </w:t>
      </w:r>
      <w:r>
        <w:rPr>
          <w:color w:val="000000"/>
          <w:sz w:val="24"/>
          <w:szCs w:val="24"/>
          <w:highlight w:val="white"/>
        </w:rPr>
        <w:t>Norwegian Institute of International Affairs (</w:t>
      </w:r>
      <w:r>
        <w:rPr>
          <w:sz w:val="24"/>
          <w:szCs w:val="24"/>
        </w:rPr>
        <w:t>NUPI)</w:t>
      </w:r>
    </w:p>
    <w:p w14:paraId="00000043" w14:textId="77777777" w:rsidR="00C82E9D" w:rsidRDefault="00C82E9D">
      <w:pPr>
        <w:tabs>
          <w:tab w:val="left" w:pos="2835"/>
        </w:tabs>
        <w:jc w:val="both"/>
        <w:rPr>
          <w:sz w:val="24"/>
          <w:szCs w:val="24"/>
        </w:rPr>
      </w:pPr>
    </w:p>
    <w:p w14:paraId="00000044" w14:textId="77777777" w:rsidR="00C82E9D" w:rsidRDefault="00A26C37">
      <w:pPr>
        <w:jc w:val="both"/>
        <w:rPr>
          <w:sz w:val="24"/>
          <w:szCs w:val="24"/>
        </w:rPr>
      </w:pPr>
      <w:r>
        <w:rPr>
          <w:sz w:val="24"/>
          <w:szCs w:val="24"/>
        </w:rPr>
        <w:t xml:space="preserve"> 2009 (Budapest)          Session “The State of Art of Modern Macroeconomics”</w:t>
      </w:r>
      <w:r>
        <w:rPr>
          <w:b/>
          <w:sz w:val="24"/>
          <w:szCs w:val="24"/>
        </w:rPr>
        <w:t xml:space="preserve"> </w:t>
      </w:r>
      <w:r>
        <w:rPr>
          <w:sz w:val="24"/>
          <w:szCs w:val="24"/>
        </w:rPr>
        <w:t xml:space="preserve">of Curriculum Resource Center (CRC), Central European University (CEU) </w:t>
      </w:r>
    </w:p>
    <w:p w14:paraId="00000045" w14:textId="77777777" w:rsidR="00C82E9D" w:rsidRDefault="00C82E9D">
      <w:pPr>
        <w:jc w:val="both"/>
        <w:rPr>
          <w:sz w:val="24"/>
          <w:szCs w:val="24"/>
        </w:rPr>
      </w:pPr>
    </w:p>
    <w:p w14:paraId="00000046" w14:textId="77777777" w:rsidR="00C82E9D" w:rsidRDefault="00A26C37">
      <w:pPr>
        <w:jc w:val="both"/>
        <w:rPr>
          <w:sz w:val="24"/>
          <w:szCs w:val="24"/>
        </w:rPr>
      </w:pPr>
      <w:r>
        <w:rPr>
          <w:sz w:val="24"/>
          <w:szCs w:val="24"/>
        </w:rPr>
        <w:t>2006 (Almaty, WB)    Participant of the presentation World Bank report “From   Disintegration to Reintegration”</w:t>
      </w:r>
    </w:p>
    <w:p w14:paraId="00000047" w14:textId="77777777" w:rsidR="00C82E9D" w:rsidRDefault="00A26C37">
      <w:pPr>
        <w:jc w:val="both"/>
        <w:rPr>
          <w:sz w:val="24"/>
          <w:szCs w:val="24"/>
        </w:rPr>
      </w:pPr>
      <w:r>
        <w:rPr>
          <w:sz w:val="24"/>
          <w:szCs w:val="24"/>
        </w:rPr>
        <w:t xml:space="preserve">                                                    </w:t>
      </w:r>
    </w:p>
    <w:p w14:paraId="00000048" w14:textId="77777777" w:rsidR="00C82E9D" w:rsidRDefault="00A26C37">
      <w:pPr>
        <w:jc w:val="both"/>
        <w:rPr>
          <w:sz w:val="24"/>
          <w:szCs w:val="24"/>
        </w:rPr>
      </w:pPr>
      <w:proofErr w:type="gramStart"/>
      <w:r>
        <w:rPr>
          <w:sz w:val="24"/>
          <w:szCs w:val="24"/>
        </w:rPr>
        <w:t>2006  (</w:t>
      </w:r>
      <w:proofErr w:type="spellStart"/>
      <w:proofErr w:type="gramEnd"/>
      <w:r>
        <w:rPr>
          <w:sz w:val="24"/>
          <w:szCs w:val="24"/>
        </w:rPr>
        <w:t>Almaty,WB</w:t>
      </w:r>
      <w:proofErr w:type="spellEnd"/>
      <w:r>
        <w:rPr>
          <w:sz w:val="24"/>
          <w:szCs w:val="24"/>
        </w:rPr>
        <w:t>)      Participant of Round Table  with Bourguignon Francois on discussion of  World Bank  Development Report 2006</w:t>
      </w:r>
    </w:p>
    <w:p w14:paraId="00000049" w14:textId="77777777" w:rsidR="00C82E9D" w:rsidRDefault="00C82E9D">
      <w:pPr>
        <w:jc w:val="both"/>
        <w:rPr>
          <w:sz w:val="24"/>
          <w:szCs w:val="24"/>
        </w:rPr>
      </w:pPr>
    </w:p>
    <w:p w14:paraId="0000004A" w14:textId="77777777" w:rsidR="00C82E9D" w:rsidRDefault="00A26C37">
      <w:pPr>
        <w:jc w:val="both"/>
        <w:rPr>
          <w:sz w:val="24"/>
          <w:szCs w:val="24"/>
        </w:rPr>
      </w:pPr>
      <w:r>
        <w:rPr>
          <w:sz w:val="24"/>
          <w:szCs w:val="24"/>
        </w:rPr>
        <w:t xml:space="preserve"> 2002 (Almaty, WB))    Seminar “Macroeconomic Management for Financial Stability and    Poverty Reduction”</w:t>
      </w:r>
    </w:p>
    <w:p w14:paraId="0000004B" w14:textId="77777777" w:rsidR="00C82E9D" w:rsidRDefault="00C82E9D">
      <w:pPr>
        <w:jc w:val="both"/>
        <w:rPr>
          <w:sz w:val="24"/>
          <w:szCs w:val="24"/>
        </w:rPr>
      </w:pPr>
    </w:p>
    <w:p w14:paraId="0000004C" w14:textId="77777777" w:rsidR="00C82E9D" w:rsidRDefault="00A26C37">
      <w:pPr>
        <w:jc w:val="both"/>
        <w:rPr>
          <w:sz w:val="24"/>
          <w:szCs w:val="24"/>
        </w:rPr>
      </w:pPr>
      <w:r>
        <w:rPr>
          <w:sz w:val="24"/>
          <w:szCs w:val="24"/>
        </w:rPr>
        <w:t xml:space="preserve"> 2002 (Almaty</w:t>
      </w:r>
      <w:r>
        <w:rPr>
          <w:b/>
          <w:sz w:val="24"/>
          <w:szCs w:val="24"/>
        </w:rPr>
        <w:t xml:space="preserve">)               </w:t>
      </w:r>
      <w:r>
        <w:rPr>
          <w:sz w:val="24"/>
          <w:szCs w:val="24"/>
        </w:rPr>
        <w:t>Russia Economic School</w:t>
      </w:r>
      <w:r>
        <w:rPr>
          <w:b/>
          <w:sz w:val="24"/>
          <w:szCs w:val="24"/>
        </w:rPr>
        <w:t xml:space="preserve">, </w:t>
      </w:r>
      <w:r>
        <w:rPr>
          <w:sz w:val="24"/>
          <w:szCs w:val="24"/>
        </w:rPr>
        <w:t xml:space="preserve">Seminar on Econometrics                                  </w:t>
      </w:r>
    </w:p>
    <w:p w14:paraId="0000004D" w14:textId="77777777" w:rsidR="00C82E9D" w:rsidRDefault="00C82E9D">
      <w:pPr>
        <w:jc w:val="both"/>
        <w:rPr>
          <w:sz w:val="24"/>
          <w:szCs w:val="24"/>
        </w:rPr>
      </w:pPr>
    </w:p>
    <w:p w14:paraId="0000004E" w14:textId="77777777" w:rsidR="00C82E9D" w:rsidRDefault="00A26C37">
      <w:pPr>
        <w:jc w:val="both"/>
        <w:rPr>
          <w:sz w:val="24"/>
          <w:szCs w:val="24"/>
        </w:rPr>
      </w:pPr>
      <w:r>
        <w:rPr>
          <w:sz w:val="24"/>
          <w:szCs w:val="24"/>
        </w:rPr>
        <w:t xml:space="preserve"> 2001 (</w:t>
      </w:r>
      <w:proofErr w:type="spellStart"/>
      <w:proofErr w:type="gramStart"/>
      <w:r>
        <w:rPr>
          <w:sz w:val="24"/>
          <w:szCs w:val="24"/>
        </w:rPr>
        <w:t>Lviv</w:t>
      </w:r>
      <w:proofErr w:type="spellEnd"/>
      <w:r>
        <w:rPr>
          <w:sz w:val="24"/>
          <w:szCs w:val="24"/>
        </w:rPr>
        <w:t xml:space="preserve">)   </w:t>
      </w:r>
      <w:proofErr w:type="gramEnd"/>
      <w:r>
        <w:rPr>
          <w:sz w:val="24"/>
          <w:szCs w:val="24"/>
        </w:rPr>
        <w:t xml:space="preserve">                2-nd Summer School of Economics, Finance and Social  Choice</w:t>
      </w:r>
    </w:p>
    <w:p w14:paraId="0000004F" w14:textId="77777777" w:rsidR="00C82E9D" w:rsidRDefault="00C82E9D">
      <w:pPr>
        <w:jc w:val="both"/>
        <w:rPr>
          <w:sz w:val="24"/>
          <w:szCs w:val="24"/>
        </w:rPr>
      </w:pPr>
    </w:p>
    <w:p w14:paraId="00000050" w14:textId="77777777" w:rsidR="00C82E9D" w:rsidRDefault="00A26C37">
      <w:pPr>
        <w:jc w:val="both"/>
        <w:rPr>
          <w:sz w:val="24"/>
          <w:szCs w:val="24"/>
        </w:rPr>
      </w:pPr>
      <w:r>
        <w:rPr>
          <w:sz w:val="24"/>
          <w:szCs w:val="24"/>
        </w:rPr>
        <w:t>2001 (Astana)               Workshop on macroeconomic forecasting models (TASIS).</w:t>
      </w:r>
    </w:p>
    <w:p w14:paraId="00000051" w14:textId="77777777" w:rsidR="00C82E9D" w:rsidRDefault="00C82E9D">
      <w:pPr>
        <w:jc w:val="both"/>
        <w:rPr>
          <w:sz w:val="24"/>
          <w:szCs w:val="24"/>
        </w:rPr>
      </w:pPr>
    </w:p>
    <w:p w14:paraId="00000052" w14:textId="77777777" w:rsidR="00C82E9D" w:rsidRDefault="00A26C37">
      <w:pPr>
        <w:jc w:val="both"/>
        <w:rPr>
          <w:sz w:val="24"/>
          <w:szCs w:val="24"/>
        </w:rPr>
      </w:pPr>
      <w:r>
        <w:rPr>
          <w:sz w:val="24"/>
          <w:szCs w:val="24"/>
        </w:rPr>
        <w:t xml:space="preserve"> 2000 (Bishkek)        Workshop on</w:t>
      </w:r>
      <w:r>
        <w:rPr>
          <w:b/>
          <w:sz w:val="24"/>
          <w:szCs w:val="24"/>
        </w:rPr>
        <w:t xml:space="preserve"> “</w:t>
      </w:r>
      <w:r>
        <w:rPr>
          <w:sz w:val="24"/>
          <w:szCs w:val="24"/>
        </w:rPr>
        <w:t>How to Design and Develop a Distance Learning Course”</w:t>
      </w:r>
    </w:p>
    <w:p w14:paraId="00000053" w14:textId="77777777" w:rsidR="00C82E9D" w:rsidRDefault="00A26C37">
      <w:pPr>
        <w:tabs>
          <w:tab w:val="left" w:pos="2835"/>
        </w:tabs>
        <w:jc w:val="both"/>
        <w:rPr>
          <w:sz w:val="24"/>
          <w:szCs w:val="24"/>
        </w:rPr>
      </w:pPr>
      <w:r>
        <w:rPr>
          <w:sz w:val="24"/>
          <w:szCs w:val="24"/>
        </w:rPr>
        <w:t xml:space="preserve">                                              </w:t>
      </w:r>
    </w:p>
    <w:p w14:paraId="00000054" w14:textId="77777777" w:rsidR="00C82E9D" w:rsidRDefault="00A26C37">
      <w:pPr>
        <w:tabs>
          <w:tab w:val="left" w:pos="2835"/>
        </w:tabs>
        <w:jc w:val="both"/>
        <w:rPr>
          <w:sz w:val="24"/>
          <w:szCs w:val="24"/>
        </w:rPr>
      </w:pPr>
      <w:r>
        <w:rPr>
          <w:sz w:val="24"/>
          <w:szCs w:val="24"/>
        </w:rPr>
        <w:t xml:space="preserve">May 2000 (Almaty)             Yale Central Asia Summer Seminar at KIMEP </w:t>
      </w:r>
    </w:p>
    <w:p w14:paraId="00000055" w14:textId="77777777" w:rsidR="00C82E9D" w:rsidRDefault="00A26C37">
      <w:pPr>
        <w:tabs>
          <w:tab w:val="left" w:pos="2835"/>
        </w:tabs>
        <w:jc w:val="both"/>
        <w:rPr>
          <w:sz w:val="24"/>
          <w:szCs w:val="24"/>
        </w:rPr>
      </w:pPr>
      <w:r>
        <w:rPr>
          <w:sz w:val="24"/>
          <w:szCs w:val="24"/>
        </w:rPr>
        <w:t>November 1999 (Budapest</w:t>
      </w:r>
      <w:r>
        <w:rPr>
          <w:b/>
          <w:sz w:val="24"/>
          <w:szCs w:val="24"/>
        </w:rPr>
        <w:t xml:space="preserve">)   </w:t>
      </w:r>
      <w:r>
        <w:rPr>
          <w:sz w:val="24"/>
          <w:szCs w:val="24"/>
        </w:rPr>
        <w:t xml:space="preserve">Economic session for professors of Universities    </w:t>
      </w:r>
    </w:p>
    <w:p w14:paraId="00000056" w14:textId="77777777" w:rsidR="00C82E9D" w:rsidRDefault="00C82E9D">
      <w:pPr>
        <w:ind w:right="-360"/>
        <w:jc w:val="both"/>
        <w:rPr>
          <w:sz w:val="24"/>
          <w:szCs w:val="24"/>
        </w:rPr>
      </w:pPr>
    </w:p>
    <w:p w14:paraId="00000057" w14:textId="77777777" w:rsidR="00C82E9D" w:rsidRDefault="00C82E9D">
      <w:pPr>
        <w:keepNext/>
        <w:pBdr>
          <w:top w:val="nil"/>
          <w:left w:val="nil"/>
          <w:bottom w:val="nil"/>
          <w:right w:val="nil"/>
          <w:between w:val="nil"/>
        </w:pBdr>
        <w:tabs>
          <w:tab w:val="left" w:pos="-1296"/>
          <w:tab w:val="left" w:pos="-576"/>
        </w:tabs>
        <w:jc w:val="both"/>
        <w:rPr>
          <w:b/>
          <w:color w:val="000000"/>
          <w:sz w:val="24"/>
          <w:szCs w:val="24"/>
        </w:rPr>
      </w:pPr>
    </w:p>
    <w:p w14:paraId="00000058" w14:textId="77777777" w:rsidR="00C82E9D" w:rsidRDefault="00A26C37">
      <w:pPr>
        <w:keepNext/>
        <w:pBdr>
          <w:top w:val="nil"/>
          <w:left w:val="nil"/>
          <w:bottom w:val="nil"/>
          <w:right w:val="nil"/>
          <w:between w:val="nil"/>
        </w:pBdr>
        <w:tabs>
          <w:tab w:val="left" w:pos="-1296"/>
          <w:tab w:val="left" w:pos="-576"/>
        </w:tabs>
        <w:jc w:val="both"/>
        <w:rPr>
          <w:b/>
          <w:color w:val="000000"/>
          <w:sz w:val="24"/>
          <w:szCs w:val="24"/>
        </w:rPr>
      </w:pPr>
      <w:r>
        <w:rPr>
          <w:b/>
          <w:color w:val="000000"/>
          <w:sz w:val="24"/>
          <w:szCs w:val="24"/>
        </w:rPr>
        <w:t>CONSULTING EXPERIENCE</w:t>
      </w:r>
    </w:p>
    <w:p w14:paraId="00000059" w14:textId="77777777" w:rsidR="00C82E9D" w:rsidRDefault="00A26C37">
      <w:pPr>
        <w:keepNext/>
        <w:pBdr>
          <w:top w:val="nil"/>
          <w:left w:val="nil"/>
          <w:bottom w:val="nil"/>
          <w:right w:val="nil"/>
          <w:between w:val="nil"/>
        </w:pBdr>
        <w:tabs>
          <w:tab w:val="left" w:pos="-1296"/>
          <w:tab w:val="left" w:pos="-576"/>
        </w:tabs>
        <w:jc w:val="both"/>
        <w:rPr>
          <w:sz w:val="24"/>
          <w:szCs w:val="24"/>
        </w:rPr>
      </w:pPr>
      <w:r>
        <w:rPr>
          <w:sz w:val="24"/>
          <w:szCs w:val="24"/>
        </w:rPr>
        <w:t>2019               National consultant, UN DESA-EAPD</w:t>
      </w:r>
    </w:p>
    <w:p w14:paraId="0000005A" w14:textId="77777777" w:rsidR="00C82E9D" w:rsidRDefault="00C82E9D"/>
    <w:p w14:paraId="0000005B" w14:textId="77777777" w:rsidR="00C82E9D" w:rsidRDefault="00A26C37">
      <w:pPr>
        <w:rPr>
          <w:sz w:val="24"/>
          <w:szCs w:val="24"/>
        </w:rPr>
      </w:pPr>
      <w:r>
        <w:rPr>
          <w:sz w:val="24"/>
          <w:szCs w:val="24"/>
        </w:rPr>
        <w:t>2016                International consultant, ESCAP UN, Kazakhstan</w:t>
      </w:r>
    </w:p>
    <w:p w14:paraId="0000005C" w14:textId="77777777" w:rsidR="00C82E9D" w:rsidRDefault="00C82E9D">
      <w:pPr>
        <w:keepNext/>
        <w:pBdr>
          <w:top w:val="nil"/>
          <w:left w:val="nil"/>
          <w:bottom w:val="nil"/>
          <w:right w:val="nil"/>
          <w:between w:val="nil"/>
        </w:pBdr>
        <w:tabs>
          <w:tab w:val="left" w:pos="-1296"/>
          <w:tab w:val="left" w:pos="-576"/>
        </w:tabs>
        <w:jc w:val="both"/>
        <w:rPr>
          <w:b/>
          <w:color w:val="000000"/>
          <w:sz w:val="24"/>
          <w:szCs w:val="24"/>
        </w:rPr>
      </w:pPr>
    </w:p>
    <w:p w14:paraId="0000005D" w14:textId="77777777" w:rsidR="00C82E9D" w:rsidRDefault="00A26C37">
      <w:pPr>
        <w:keepNext/>
        <w:pBdr>
          <w:top w:val="nil"/>
          <w:left w:val="nil"/>
          <w:bottom w:val="nil"/>
          <w:right w:val="nil"/>
          <w:between w:val="nil"/>
        </w:pBdr>
        <w:tabs>
          <w:tab w:val="left" w:pos="-1296"/>
          <w:tab w:val="left" w:pos="-576"/>
        </w:tabs>
        <w:jc w:val="both"/>
        <w:rPr>
          <w:color w:val="000000"/>
          <w:sz w:val="24"/>
          <w:szCs w:val="24"/>
        </w:rPr>
      </w:pPr>
      <w:r>
        <w:rPr>
          <w:color w:val="000000"/>
          <w:sz w:val="24"/>
          <w:szCs w:val="24"/>
        </w:rPr>
        <w:t xml:space="preserve">2002 – 2003    Local consultant, World Bank, Kazakhstan  </w:t>
      </w:r>
    </w:p>
    <w:p w14:paraId="0000005E" w14:textId="77777777" w:rsidR="00C82E9D" w:rsidRDefault="00C82E9D">
      <w:pPr>
        <w:jc w:val="both"/>
        <w:rPr>
          <w:sz w:val="24"/>
          <w:szCs w:val="24"/>
        </w:rPr>
      </w:pPr>
    </w:p>
    <w:p w14:paraId="0000005F" w14:textId="77777777" w:rsidR="00C82E9D" w:rsidRDefault="00A26C37">
      <w:pPr>
        <w:jc w:val="both"/>
        <w:rPr>
          <w:sz w:val="24"/>
          <w:szCs w:val="24"/>
        </w:rPr>
      </w:pPr>
      <w:r>
        <w:rPr>
          <w:sz w:val="24"/>
          <w:szCs w:val="24"/>
        </w:rPr>
        <w:t>2006                Local consultant, UNDP, Kazakhstan.</w:t>
      </w:r>
      <w:r>
        <w:rPr>
          <w:b/>
          <w:sz w:val="24"/>
          <w:szCs w:val="24"/>
        </w:rPr>
        <w:t xml:space="preserve"> </w:t>
      </w:r>
      <w:r>
        <w:rPr>
          <w:sz w:val="24"/>
          <w:szCs w:val="24"/>
        </w:rPr>
        <w:t xml:space="preserve">  </w:t>
      </w:r>
    </w:p>
    <w:p w14:paraId="00000060" w14:textId="77777777" w:rsidR="00C82E9D" w:rsidRDefault="00C82E9D">
      <w:pPr>
        <w:jc w:val="both"/>
      </w:pPr>
    </w:p>
    <w:p w14:paraId="00000061" w14:textId="77777777" w:rsidR="00C82E9D" w:rsidRDefault="00A26C37">
      <w:pPr>
        <w:keepNext/>
        <w:pBdr>
          <w:top w:val="nil"/>
          <w:left w:val="nil"/>
          <w:bottom w:val="nil"/>
          <w:right w:val="nil"/>
          <w:between w:val="nil"/>
        </w:pBdr>
        <w:tabs>
          <w:tab w:val="left" w:pos="-1296"/>
          <w:tab w:val="left" w:pos="-576"/>
        </w:tabs>
        <w:jc w:val="both"/>
        <w:rPr>
          <w:b/>
          <w:color w:val="000000"/>
          <w:sz w:val="24"/>
          <w:szCs w:val="24"/>
        </w:rPr>
      </w:pPr>
      <w:r>
        <w:rPr>
          <w:b/>
          <w:color w:val="000000"/>
          <w:sz w:val="24"/>
          <w:szCs w:val="24"/>
        </w:rPr>
        <w:t xml:space="preserve">RESEARCH EXPERIENCE   </w:t>
      </w:r>
    </w:p>
    <w:p w14:paraId="00000062" w14:textId="77777777" w:rsidR="00C82E9D" w:rsidRDefault="00C82E9D">
      <w:pPr>
        <w:keepNext/>
        <w:pBdr>
          <w:top w:val="nil"/>
          <w:left w:val="nil"/>
          <w:bottom w:val="nil"/>
          <w:right w:val="nil"/>
          <w:between w:val="nil"/>
        </w:pBdr>
        <w:tabs>
          <w:tab w:val="left" w:pos="-1296"/>
          <w:tab w:val="left" w:pos="-576"/>
        </w:tabs>
        <w:jc w:val="both"/>
        <w:rPr>
          <w:b/>
          <w:color w:val="000000"/>
          <w:sz w:val="24"/>
          <w:szCs w:val="24"/>
        </w:rPr>
      </w:pPr>
    </w:p>
    <w:p w14:paraId="00000063" w14:textId="77777777" w:rsidR="00C82E9D" w:rsidRDefault="00A26C37">
      <w:pPr>
        <w:jc w:val="both"/>
        <w:rPr>
          <w:sz w:val="24"/>
          <w:szCs w:val="24"/>
        </w:rPr>
      </w:pPr>
      <w:r>
        <w:t xml:space="preserve"> </w:t>
      </w:r>
      <w:r>
        <w:rPr>
          <w:sz w:val="24"/>
          <w:szCs w:val="24"/>
        </w:rPr>
        <w:t>2015 Research assistance in the research project “Effective States and Inclusive Development”, Brooks World Poverty Institute, The University of Manchester</w:t>
      </w:r>
    </w:p>
    <w:p w14:paraId="00000064" w14:textId="77777777" w:rsidR="00C82E9D" w:rsidRDefault="00C82E9D">
      <w:pPr>
        <w:jc w:val="both"/>
        <w:rPr>
          <w:sz w:val="24"/>
          <w:szCs w:val="24"/>
        </w:rPr>
      </w:pPr>
    </w:p>
    <w:p w14:paraId="00000065" w14:textId="77777777" w:rsidR="00C82E9D" w:rsidRDefault="00A26C37">
      <w:pPr>
        <w:jc w:val="both"/>
        <w:rPr>
          <w:sz w:val="24"/>
          <w:szCs w:val="24"/>
        </w:rPr>
      </w:pPr>
      <w:r>
        <w:rPr>
          <w:sz w:val="24"/>
          <w:szCs w:val="24"/>
        </w:rPr>
        <w:t>2013 - 2015</w:t>
      </w:r>
      <w:r>
        <w:rPr>
          <w:i/>
          <w:sz w:val="24"/>
          <w:szCs w:val="24"/>
        </w:rPr>
        <w:t xml:space="preserve"> </w:t>
      </w:r>
      <w:r>
        <w:rPr>
          <w:sz w:val="24"/>
          <w:szCs w:val="24"/>
        </w:rPr>
        <w:t>The research project of the</w:t>
      </w:r>
      <w:r>
        <w:rPr>
          <w:i/>
          <w:sz w:val="24"/>
          <w:szCs w:val="24"/>
        </w:rPr>
        <w:t xml:space="preserve"> </w:t>
      </w:r>
      <w:r>
        <w:rPr>
          <w:sz w:val="24"/>
          <w:szCs w:val="24"/>
        </w:rPr>
        <w:t xml:space="preserve">IZA/DFID GLM|LIC </w:t>
      </w:r>
      <w:proofErr w:type="spellStart"/>
      <w:r>
        <w:rPr>
          <w:sz w:val="24"/>
          <w:szCs w:val="24"/>
        </w:rPr>
        <w:t>programme</w:t>
      </w:r>
      <w:proofErr w:type="spellEnd"/>
      <w:r>
        <w:rPr>
          <w:sz w:val="24"/>
          <w:szCs w:val="24"/>
        </w:rPr>
        <w:t xml:space="preserve"> and Stockholm </w:t>
      </w:r>
      <w:r>
        <w:rPr>
          <w:sz w:val="24"/>
          <w:szCs w:val="24"/>
        </w:rPr>
        <w:lastRenderedPageBreak/>
        <w:t>International Peace Research Institute  on</w:t>
      </w:r>
      <w:r>
        <w:rPr>
          <w:b/>
          <w:sz w:val="24"/>
          <w:szCs w:val="24"/>
        </w:rPr>
        <w:t xml:space="preserve"> </w:t>
      </w:r>
      <w:r>
        <w:rPr>
          <w:sz w:val="24"/>
          <w:szCs w:val="24"/>
        </w:rPr>
        <w:t xml:space="preserve">”Gender and Employment in Central Asia”. The female </w:t>
      </w:r>
      <w:proofErr w:type="spellStart"/>
      <w:r>
        <w:rPr>
          <w:sz w:val="24"/>
          <w:szCs w:val="24"/>
        </w:rPr>
        <w:t>labour</w:t>
      </w:r>
      <w:proofErr w:type="spellEnd"/>
      <w:r>
        <w:rPr>
          <w:sz w:val="24"/>
          <w:szCs w:val="24"/>
        </w:rPr>
        <w:t xml:space="preserve"> force participation and social protection is the main topic of research. Life in Kyrgyzstan panel survey data 2010-2013 applied for the study</w:t>
      </w:r>
    </w:p>
    <w:p w14:paraId="00000066" w14:textId="77777777" w:rsidR="00C82E9D" w:rsidRDefault="00C82E9D">
      <w:pPr>
        <w:jc w:val="both"/>
        <w:rPr>
          <w:sz w:val="24"/>
          <w:szCs w:val="24"/>
        </w:rPr>
      </w:pPr>
    </w:p>
    <w:p w14:paraId="00000067" w14:textId="77777777" w:rsidR="00C82E9D" w:rsidRDefault="00A26C37">
      <w:pPr>
        <w:rPr>
          <w:sz w:val="24"/>
          <w:szCs w:val="24"/>
        </w:rPr>
      </w:pPr>
      <w:r>
        <w:rPr>
          <w:sz w:val="24"/>
          <w:szCs w:val="24"/>
        </w:rPr>
        <w:t xml:space="preserve">2012 The research project “Poverty in the North”, Brooks World Poverty Institute, University of Manchester  </w:t>
      </w:r>
    </w:p>
    <w:p w14:paraId="00000068" w14:textId="77777777" w:rsidR="00C82E9D" w:rsidRDefault="00A26C37">
      <w:pPr>
        <w:pStyle w:val="1"/>
        <w:rPr>
          <w:rFonts w:ascii="Times New Roman" w:eastAsia="Times New Roman" w:hAnsi="Times New Roman" w:cs="Times New Roman"/>
          <w:b w:val="0"/>
          <w:sz w:val="24"/>
          <w:szCs w:val="24"/>
        </w:rPr>
      </w:pPr>
      <w:r>
        <w:t xml:space="preserve"> </w:t>
      </w:r>
      <w:r>
        <w:rPr>
          <w:rFonts w:ascii="Times New Roman" w:eastAsia="Times New Roman" w:hAnsi="Times New Roman" w:cs="Times New Roman"/>
          <w:b w:val="0"/>
          <w:sz w:val="24"/>
          <w:szCs w:val="24"/>
        </w:rPr>
        <w:t>2011- 2012</w:t>
      </w:r>
      <w:r>
        <w:rPr>
          <w:rFonts w:ascii="Times New Roman" w:eastAsia="Times New Roman" w:hAnsi="Times New Roman" w:cs="Times New Roman"/>
          <w:sz w:val="24"/>
          <w:szCs w:val="24"/>
        </w:rPr>
        <w:t xml:space="preserve">   </w:t>
      </w:r>
      <w:r>
        <w:rPr>
          <w:rFonts w:ascii="Times New Roman" w:eastAsia="Times New Roman" w:hAnsi="Times New Roman" w:cs="Times New Roman"/>
          <w:b w:val="0"/>
          <w:sz w:val="24"/>
          <w:szCs w:val="24"/>
        </w:rPr>
        <w:t xml:space="preserve">The research project of the </w:t>
      </w:r>
      <w:proofErr w:type="spellStart"/>
      <w:r>
        <w:rPr>
          <w:rFonts w:ascii="Times New Roman" w:eastAsia="Times New Roman" w:hAnsi="Times New Roman" w:cs="Times New Roman"/>
          <w:b w:val="0"/>
          <w:sz w:val="24"/>
          <w:szCs w:val="24"/>
        </w:rPr>
        <w:t>wiiw</w:t>
      </w:r>
      <w:proofErr w:type="spellEnd"/>
      <w:r>
        <w:rPr>
          <w:rFonts w:ascii="Times New Roman" w:eastAsia="Times New Roman" w:hAnsi="Times New Roman" w:cs="Times New Roman"/>
          <w:b w:val="0"/>
          <w:sz w:val="24"/>
          <w:szCs w:val="24"/>
        </w:rPr>
        <w:t xml:space="preserve"> (Vienna Institute for International Economic studies) and Global Development Network (GDN) on</w:t>
      </w:r>
      <w:r>
        <w:rPr>
          <w:rFonts w:ascii="Times New Roman" w:eastAsia="Times New Roman" w:hAnsi="Times New Roman" w:cs="Times New Roman"/>
          <w:sz w:val="24"/>
          <w:szCs w:val="24"/>
        </w:rPr>
        <w:t xml:space="preserve"> </w:t>
      </w:r>
      <w:r>
        <w:rPr>
          <w:rFonts w:ascii="Times New Roman" w:eastAsia="Times New Roman" w:hAnsi="Times New Roman" w:cs="Times New Roman"/>
          <w:b w:val="0"/>
          <w:sz w:val="24"/>
          <w:szCs w:val="24"/>
        </w:rPr>
        <w:t>“Crisis Effects: Growth Prospects, Social Impact and Policy Responses in SEE and CIS”. The influence of financial crisis of 2007-2008 on welfare of households has been studied.</w:t>
      </w:r>
    </w:p>
    <w:p w14:paraId="00000069" w14:textId="77777777" w:rsidR="00C82E9D" w:rsidRDefault="00C82E9D"/>
    <w:p w14:paraId="0000006A" w14:textId="77777777" w:rsidR="00C82E9D" w:rsidRDefault="00A26C37">
      <w:pPr>
        <w:jc w:val="both"/>
        <w:rPr>
          <w:sz w:val="24"/>
          <w:szCs w:val="24"/>
        </w:rPr>
      </w:pPr>
      <w:r>
        <w:rPr>
          <w:sz w:val="24"/>
          <w:szCs w:val="24"/>
        </w:rPr>
        <w:t>2006       Economic growth and inequality in Kazakhstan, UNDP, Kazakhstan</w:t>
      </w:r>
    </w:p>
    <w:p w14:paraId="0000006B" w14:textId="77777777" w:rsidR="00C82E9D" w:rsidRDefault="00A26C37">
      <w:pPr>
        <w:jc w:val="both"/>
        <w:rPr>
          <w:sz w:val="24"/>
          <w:szCs w:val="24"/>
        </w:rPr>
      </w:pPr>
      <w:r>
        <w:rPr>
          <w:sz w:val="24"/>
          <w:szCs w:val="24"/>
        </w:rPr>
        <w:t xml:space="preserve">Based on Kazakhstan Household Budget Surveys (KHBS) and macroeconomic statistic data, the relationship between economic growth and inequality has been estimated, the main determinants of inequality in Kazakhstan have been identified, the problems of the sampling in KHBS have been discussed  </w:t>
      </w:r>
    </w:p>
    <w:p w14:paraId="0000006C" w14:textId="77777777" w:rsidR="00C82E9D" w:rsidRDefault="00A26C37">
      <w:pPr>
        <w:keepNext/>
        <w:pBdr>
          <w:top w:val="nil"/>
          <w:left w:val="nil"/>
          <w:bottom w:val="nil"/>
          <w:right w:val="nil"/>
          <w:between w:val="nil"/>
        </w:pBdr>
        <w:tabs>
          <w:tab w:val="left" w:pos="-1296"/>
          <w:tab w:val="left" w:pos="-576"/>
        </w:tabs>
        <w:jc w:val="both"/>
        <w:rPr>
          <w:b/>
          <w:color w:val="000000"/>
          <w:sz w:val="24"/>
          <w:szCs w:val="24"/>
        </w:rPr>
      </w:pPr>
      <w:r>
        <w:rPr>
          <w:b/>
          <w:color w:val="000000"/>
          <w:sz w:val="24"/>
          <w:szCs w:val="24"/>
        </w:rPr>
        <w:t xml:space="preserve">          </w:t>
      </w:r>
    </w:p>
    <w:p w14:paraId="0000006D" w14:textId="77777777" w:rsidR="00C82E9D" w:rsidRDefault="00A26C37">
      <w:pPr>
        <w:jc w:val="both"/>
        <w:rPr>
          <w:sz w:val="24"/>
          <w:szCs w:val="24"/>
        </w:rPr>
      </w:pPr>
      <w:r>
        <w:rPr>
          <w:sz w:val="24"/>
          <w:szCs w:val="24"/>
        </w:rPr>
        <w:t xml:space="preserve">2002 –2003    </w:t>
      </w:r>
      <w:r>
        <w:rPr>
          <w:b/>
          <w:sz w:val="24"/>
          <w:szCs w:val="24"/>
        </w:rPr>
        <w:t xml:space="preserve"> </w:t>
      </w:r>
      <w:r>
        <w:rPr>
          <w:sz w:val="24"/>
          <w:szCs w:val="24"/>
        </w:rPr>
        <w:t>Assessment of poverty in Kazakhstan: Economic growth and poverty, regional profile. World Bank, Kazakhstan. Based on KHBS and macroeconomic statistic data, the relationships between economic growth and poverty have been estimated. The analysis of regional differences in poverty and the main determinants of poverty have been determined</w:t>
      </w:r>
    </w:p>
    <w:p w14:paraId="0000006E" w14:textId="77777777" w:rsidR="00C82E9D" w:rsidRDefault="00C82E9D">
      <w:pPr>
        <w:jc w:val="both"/>
        <w:rPr>
          <w:sz w:val="24"/>
          <w:szCs w:val="24"/>
        </w:rPr>
      </w:pPr>
    </w:p>
    <w:p w14:paraId="0000006F" w14:textId="77777777" w:rsidR="00C82E9D" w:rsidRDefault="00C82E9D">
      <w:pPr>
        <w:rPr>
          <w:sz w:val="24"/>
          <w:szCs w:val="24"/>
        </w:rPr>
      </w:pPr>
    </w:p>
    <w:p w14:paraId="00000070" w14:textId="77777777" w:rsidR="00C82E9D" w:rsidRDefault="00A26C37">
      <w:pPr>
        <w:jc w:val="both"/>
        <w:rPr>
          <w:sz w:val="24"/>
          <w:szCs w:val="24"/>
        </w:rPr>
      </w:pPr>
      <w:r>
        <w:rPr>
          <w:sz w:val="24"/>
          <w:szCs w:val="24"/>
        </w:rPr>
        <w:t xml:space="preserve"> </w:t>
      </w:r>
      <w:r>
        <w:rPr>
          <w:b/>
          <w:sz w:val="24"/>
          <w:szCs w:val="24"/>
        </w:rPr>
        <w:t xml:space="preserve">FELLOWSHIPS, AWARDS, HONORS </w:t>
      </w:r>
    </w:p>
    <w:p w14:paraId="00000071" w14:textId="77777777" w:rsidR="00C82E9D" w:rsidRDefault="00C82E9D">
      <w:pPr>
        <w:jc w:val="both"/>
        <w:rPr>
          <w:sz w:val="24"/>
          <w:szCs w:val="24"/>
        </w:rPr>
      </w:pPr>
    </w:p>
    <w:p w14:paraId="00000072" w14:textId="77777777" w:rsidR="00C82E9D" w:rsidRDefault="00A26C37">
      <w:pPr>
        <w:jc w:val="both"/>
        <w:rPr>
          <w:sz w:val="24"/>
          <w:szCs w:val="24"/>
        </w:rPr>
      </w:pPr>
      <w:r>
        <w:rPr>
          <w:sz w:val="24"/>
          <w:szCs w:val="24"/>
        </w:rPr>
        <w:t>2016       CERGE</w:t>
      </w:r>
      <w:r>
        <w:rPr>
          <w:rFonts w:ascii="Cambria Math" w:eastAsia="Cambria Math" w:hAnsi="Cambria Math" w:cs="Cambria Math"/>
          <w:sz w:val="24"/>
          <w:szCs w:val="24"/>
        </w:rPr>
        <w:t>‐</w:t>
      </w:r>
      <w:r>
        <w:rPr>
          <w:sz w:val="24"/>
          <w:szCs w:val="24"/>
        </w:rPr>
        <w:t>EI Foundation Teaching Fellow</w:t>
      </w:r>
    </w:p>
    <w:p w14:paraId="00000073" w14:textId="77777777" w:rsidR="00C82E9D" w:rsidRDefault="00C82E9D">
      <w:pPr>
        <w:jc w:val="both"/>
        <w:rPr>
          <w:sz w:val="24"/>
          <w:szCs w:val="24"/>
        </w:rPr>
      </w:pPr>
    </w:p>
    <w:p w14:paraId="00000074" w14:textId="77777777" w:rsidR="00C82E9D" w:rsidRDefault="00A26C37">
      <w:pPr>
        <w:jc w:val="both"/>
        <w:rPr>
          <w:sz w:val="24"/>
          <w:szCs w:val="24"/>
        </w:rPr>
      </w:pPr>
      <w:r>
        <w:rPr>
          <w:sz w:val="24"/>
          <w:szCs w:val="24"/>
        </w:rPr>
        <w:t>2012    The scholarship of the President of RK “Bolashak” for the two years of the PhD program</w:t>
      </w:r>
    </w:p>
    <w:p w14:paraId="00000075" w14:textId="77777777" w:rsidR="00C82E9D" w:rsidRDefault="00C82E9D">
      <w:pPr>
        <w:jc w:val="both"/>
        <w:rPr>
          <w:sz w:val="24"/>
          <w:szCs w:val="24"/>
        </w:rPr>
      </w:pPr>
    </w:p>
    <w:p w14:paraId="00000076" w14:textId="77777777" w:rsidR="00C82E9D" w:rsidRDefault="00A26C37">
      <w:pPr>
        <w:jc w:val="both"/>
        <w:rPr>
          <w:sz w:val="24"/>
          <w:szCs w:val="24"/>
        </w:rPr>
      </w:pPr>
      <w:r>
        <w:rPr>
          <w:sz w:val="24"/>
          <w:szCs w:val="24"/>
        </w:rPr>
        <w:t>2012    Brooks World Poverty Institute fellowship for one-year of PhD program</w:t>
      </w:r>
    </w:p>
    <w:p w14:paraId="00000077" w14:textId="77777777" w:rsidR="00C82E9D" w:rsidRDefault="00C82E9D">
      <w:pPr>
        <w:jc w:val="both"/>
        <w:rPr>
          <w:sz w:val="24"/>
          <w:szCs w:val="24"/>
        </w:rPr>
      </w:pPr>
    </w:p>
    <w:p w14:paraId="00000078" w14:textId="77777777" w:rsidR="00C82E9D" w:rsidRDefault="00A26C37">
      <w:pPr>
        <w:jc w:val="both"/>
        <w:rPr>
          <w:sz w:val="24"/>
          <w:szCs w:val="24"/>
        </w:rPr>
      </w:pPr>
      <w:r>
        <w:rPr>
          <w:sz w:val="24"/>
          <w:szCs w:val="24"/>
        </w:rPr>
        <w:t>2010    Erasmus Mundus post-doctoral fellowship</w:t>
      </w:r>
    </w:p>
    <w:p w14:paraId="00000079" w14:textId="77777777" w:rsidR="00C82E9D" w:rsidRDefault="00C82E9D">
      <w:pPr>
        <w:jc w:val="both"/>
        <w:rPr>
          <w:sz w:val="24"/>
          <w:szCs w:val="24"/>
        </w:rPr>
      </w:pPr>
    </w:p>
    <w:p w14:paraId="0000007A" w14:textId="77777777" w:rsidR="00C82E9D" w:rsidRDefault="00A26C37">
      <w:pPr>
        <w:jc w:val="both"/>
        <w:rPr>
          <w:sz w:val="24"/>
          <w:szCs w:val="24"/>
        </w:rPr>
      </w:pPr>
      <w:r>
        <w:rPr>
          <w:sz w:val="24"/>
          <w:szCs w:val="24"/>
        </w:rPr>
        <w:t>2003    Fulbright research fellowship</w:t>
      </w:r>
    </w:p>
    <w:p w14:paraId="0000007B" w14:textId="77777777" w:rsidR="00C82E9D" w:rsidRDefault="00C82E9D">
      <w:pPr>
        <w:jc w:val="both"/>
        <w:rPr>
          <w:sz w:val="24"/>
          <w:szCs w:val="24"/>
        </w:rPr>
      </w:pPr>
    </w:p>
    <w:p w14:paraId="0000007C" w14:textId="77777777" w:rsidR="00C82E9D" w:rsidRDefault="00C82E9D">
      <w:pPr>
        <w:jc w:val="both"/>
        <w:rPr>
          <w:sz w:val="24"/>
          <w:szCs w:val="24"/>
        </w:rPr>
      </w:pPr>
    </w:p>
    <w:p w14:paraId="0000007D" w14:textId="77777777" w:rsidR="00C82E9D" w:rsidRDefault="00A26C37">
      <w:pPr>
        <w:jc w:val="both"/>
        <w:rPr>
          <w:sz w:val="24"/>
          <w:szCs w:val="24"/>
        </w:rPr>
      </w:pPr>
      <w:proofErr w:type="gramStart"/>
      <w:r>
        <w:rPr>
          <w:b/>
          <w:sz w:val="24"/>
          <w:szCs w:val="24"/>
        </w:rPr>
        <w:t>SELECTED  PUBLICATIONS</w:t>
      </w:r>
      <w:proofErr w:type="gramEnd"/>
      <w:r>
        <w:rPr>
          <w:b/>
          <w:sz w:val="24"/>
          <w:szCs w:val="24"/>
        </w:rPr>
        <w:t xml:space="preserve">   </w:t>
      </w:r>
    </w:p>
    <w:p w14:paraId="0000007E" w14:textId="77777777" w:rsidR="00C82E9D" w:rsidRDefault="00A26C37">
      <w:pPr>
        <w:jc w:val="both"/>
        <w:rPr>
          <w:sz w:val="24"/>
          <w:szCs w:val="24"/>
        </w:rPr>
      </w:pPr>
      <w:r>
        <w:rPr>
          <w:b/>
          <w:sz w:val="24"/>
          <w:szCs w:val="24"/>
        </w:rPr>
        <w:t xml:space="preserve"> </w:t>
      </w:r>
    </w:p>
    <w:p w14:paraId="73C829EA" w14:textId="40833917" w:rsidR="00F3341F" w:rsidRPr="00F3341F" w:rsidRDefault="00355F80" w:rsidP="00F3341F">
      <w:pPr>
        <w:jc w:val="both"/>
        <w:rPr>
          <w:bCs/>
          <w:i/>
          <w:sz w:val="24"/>
          <w:szCs w:val="24"/>
        </w:rPr>
      </w:pPr>
      <w:r>
        <w:rPr>
          <w:sz w:val="24"/>
          <w:szCs w:val="24"/>
        </w:rPr>
        <w:t xml:space="preserve">Kudebayeva A., (2019) “Do </w:t>
      </w:r>
      <w:r w:rsidR="00F3341F">
        <w:rPr>
          <w:sz w:val="24"/>
          <w:szCs w:val="24"/>
        </w:rPr>
        <w:t xml:space="preserve">the Chronically Poor Have more Interrupted Spells of Poverty in Transition Economics? Evidence from Kazakhstan”. </w:t>
      </w:r>
      <w:hyperlink r:id="rId10" w:history="1">
        <w:r w:rsidR="00F3341F" w:rsidRPr="00F3341F">
          <w:rPr>
            <w:rStyle w:val="a5"/>
            <w:bCs/>
            <w:i/>
            <w:color w:val="auto"/>
            <w:sz w:val="24"/>
            <w:szCs w:val="24"/>
            <w:u w:val="none"/>
          </w:rPr>
          <w:t>The Journal of Economic Research &amp; Business Administration</w:t>
        </w:r>
      </w:hyperlink>
      <w:r w:rsidR="00F3341F">
        <w:rPr>
          <w:i/>
          <w:sz w:val="24"/>
          <w:szCs w:val="24"/>
        </w:rPr>
        <w:t xml:space="preserve">, </w:t>
      </w:r>
      <w:r w:rsidR="00F3341F" w:rsidRPr="00F3341F">
        <w:rPr>
          <w:sz w:val="24"/>
          <w:szCs w:val="24"/>
        </w:rPr>
        <w:t>3, 2019</w:t>
      </w:r>
      <w:r w:rsidR="00F3341F">
        <w:rPr>
          <w:sz w:val="24"/>
          <w:szCs w:val="24"/>
        </w:rPr>
        <w:t>.</w:t>
      </w:r>
    </w:p>
    <w:p w14:paraId="00000080" w14:textId="77777777" w:rsidR="00C82E9D" w:rsidRDefault="00C82E9D">
      <w:pPr>
        <w:jc w:val="both"/>
        <w:rPr>
          <w:sz w:val="24"/>
          <w:szCs w:val="24"/>
        </w:rPr>
      </w:pPr>
    </w:p>
    <w:p w14:paraId="00000081" w14:textId="77777777" w:rsidR="00C82E9D" w:rsidRDefault="00A26C37">
      <w:pPr>
        <w:jc w:val="both"/>
        <w:rPr>
          <w:sz w:val="24"/>
          <w:szCs w:val="24"/>
        </w:rPr>
      </w:pPr>
      <w:r>
        <w:rPr>
          <w:sz w:val="24"/>
          <w:szCs w:val="24"/>
        </w:rPr>
        <w:t xml:space="preserve">Kudebayeva A., (2018) “Chronic Poverty in Kazakhstan” CERGE-EI Working Paper Series 627, Prague. </w:t>
      </w:r>
    </w:p>
    <w:p w14:paraId="00000082" w14:textId="77777777" w:rsidR="00C82E9D" w:rsidRDefault="00C82E9D">
      <w:pPr>
        <w:jc w:val="both"/>
        <w:rPr>
          <w:sz w:val="24"/>
          <w:szCs w:val="24"/>
        </w:rPr>
      </w:pPr>
    </w:p>
    <w:p w14:paraId="00000083" w14:textId="77777777" w:rsidR="00C82E9D" w:rsidRDefault="00A26C37">
      <w:pPr>
        <w:jc w:val="both"/>
        <w:rPr>
          <w:sz w:val="24"/>
          <w:szCs w:val="24"/>
        </w:rPr>
      </w:pPr>
      <w:r>
        <w:rPr>
          <w:sz w:val="24"/>
          <w:szCs w:val="24"/>
        </w:rPr>
        <w:t xml:space="preserve">Barrientos, A., and Kudebayeva, A., (2018) “Social Transfers and Women's </w:t>
      </w:r>
      <w:proofErr w:type="spellStart"/>
      <w:r>
        <w:rPr>
          <w:sz w:val="24"/>
          <w:szCs w:val="24"/>
        </w:rPr>
        <w:t>Labour</w:t>
      </w:r>
      <w:proofErr w:type="spellEnd"/>
      <w:r>
        <w:rPr>
          <w:sz w:val="24"/>
          <w:szCs w:val="24"/>
        </w:rPr>
        <w:t xml:space="preserve"> Supply in Kyrgyzstan” IZA Institute of Labor Economics,</w:t>
      </w:r>
      <w:r>
        <w:rPr>
          <w:rFonts w:ascii="Frutiger LT Pro 45 Light" w:eastAsia="Frutiger LT Pro 45 Light" w:hAnsi="Frutiger LT Pro 45 Light" w:cs="Frutiger LT Pro 45 Light"/>
          <w:b/>
          <w:color w:val="000000"/>
        </w:rPr>
        <w:t xml:space="preserve"> </w:t>
      </w:r>
      <w:r>
        <w:rPr>
          <w:sz w:val="24"/>
          <w:szCs w:val="24"/>
        </w:rPr>
        <w:t>GLM|LIC Working Paper No. 41</w:t>
      </w:r>
      <w:r>
        <w:rPr>
          <w:b/>
          <w:sz w:val="24"/>
          <w:szCs w:val="24"/>
        </w:rPr>
        <w:t xml:space="preserve"> </w:t>
      </w:r>
      <w:r>
        <w:rPr>
          <w:sz w:val="24"/>
          <w:szCs w:val="24"/>
        </w:rPr>
        <w:t xml:space="preserve"> </w:t>
      </w:r>
    </w:p>
    <w:p w14:paraId="00000084" w14:textId="77777777" w:rsidR="00C82E9D" w:rsidRDefault="00C82E9D">
      <w:pPr>
        <w:jc w:val="both"/>
        <w:rPr>
          <w:sz w:val="24"/>
          <w:szCs w:val="24"/>
        </w:rPr>
      </w:pPr>
    </w:p>
    <w:p w14:paraId="00000085" w14:textId="77777777" w:rsidR="00C82E9D" w:rsidRDefault="00A26C37">
      <w:pPr>
        <w:jc w:val="both"/>
        <w:rPr>
          <w:sz w:val="24"/>
          <w:szCs w:val="24"/>
        </w:rPr>
      </w:pPr>
      <w:r>
        <w:rPr>
          <w:sz w:val="24"/>
          <w:szCs w:val="24"/>
        </w:rPr>
        <w:lastRenderedPageBreak/>
        <w:t xml:space="preserve">Kudebayeva, A., Barrientos, A., (2017) “A Decade of Poverty Reduction in Kazakhstan 2001-2009: growth and/or redistribution? “ </w:t>
      </w:r>
      <w:r>
        <w:rPr>
          <w:i/>
          <w:sz w:val="24"/>
          <w:szCs w:val="24"/>
        </w:rPr>
        <w:t>Journal of International Development, 29, 1166–1186.</w:t>
      </w:r>
    </w:p>
    <w:p w14:paraId="00000086" w14:textId="77777777" w:rsidR="00C82E9D" w:rsidRDefault="00C82E9D">
      <w:pPr>
        <w:jc w:val="both"/>
        <w:rPr>
          <w:sz w:val="24"/>
          <w:szCs w:val="24"/>
        </w:rPr>
      </w:pPr>
    </w:p>
    <w:p w14:paraId="00000087" w14:textId="77777777" w:rsidR="00C82E9D" w:rsidRDefault="00A26C37">
      <w:pPr>
        <w:jc w:val="both"/>
        <w:rPr>
          <w:sz w:val="24"/>
          <w:szCs w:val="24"/>
        </w:rPr>
      </w:pPr>
      <w:r>
        <w:rPr>
          <w:sz w:val="24"/>
          <w:szCs w:val="24"/>
        </w:rPr>
        <w:t xml:space="preserve">Kudebayeva, A., </w:t>
      </w:r>
      <w:proofErr w:type="spellStart"/>
      <w:r>
        <w:rPr>
          <w:sz w:val="24"/>
          <w:szCs w:val="24"/>
        </w:rPr>
        <w:t>Janbaouva</w:t>
      </w:r>
      <w:proofErr w:type="spellEnd"/>
      <w:r>
        <w:rPr>
          <w:sz w:val="24"/>
          <w:szCs w:val="24"/>
        </w:rPr>
        <w:t xml:space="preserve"> A., (2017) “Multidimensional Poverty: An Application to Kazakhstan” </w:t>
      </w:r>
      <w:r>
        <w:rPr>
          <w:i/>
          <w:sz w:val="24"/>
          <w:szCs w:val="24"/>
        </w:rPr>
        <w:t>Central Asia Business Journal</w:t>
      </w:r>
      <w:r>
        <w:rPr>
          <w:sz w:val="24"/>
          <w:szCs w:val="24"/>
        </w:rPr>
        <w:t xml:space="preserve">, Vol.8, No.1 Summer2017. </w:t>
      </w:r>
    </w:p>
    <w:p w14:paraId="00000088" w14:textId="77777777" w:rsidR="00C82E9D" w:rsidRDefault="00A26C37">
      <w:pPr>
        <w:jc w:val="both"/>
        <w:rPr>
          <w:sz w:val="24"/>
          <w:szCs w:val="24"/>
        </w:rPr>
      </w:pPr>
      <w:r>
        <w:rPr>
          <w:sz w:val="24"/>
          <w:szCs w:val="24"/>
        </w:rPr>
        <w:t xml:space="preserve"> </w:t>
      </w:r>
    </w:p>
    <w:p w14:paraId="00000089" w14:textId="77777777" w:rsidR="00C82E9D" w:rsidRDefault="00A26C37">
      <w:pPr>
        <w:jc w:val="both"/>
        <w:rPr>
          <w:sz w:val="24"/>
          <w:szCs w:val="24"/>
        </w:rPr>
      </w:pPr>
      <w:r>
        <w:rPr>
          <w:sz w:val="24"/>
          <w:szCs w:val="24"/>
        </w:rPr>
        <w:t xml:space="preserve">Barrientos, A., and Kudebayeva, A., (2015) “Social Transfers and Women's </w:t>
      </w:r>
      <w:proofErr w:type="spellStart"/>
      <w:r>
        <w:rPr>
          <w:sz w:val="24"/>
          <w:szCs w:val="24"/>
        </w:rPr>
        <w:t>Labour</w:t>
      </w:r>
      <w:proofErr w:type="spellEnd"/>
      <w:r>
        <w:rPr>
          <w:sz w:val="24"/>
          <w:szCs w:val="24"/>
        </w:rPr>
        <w:t xml:space="preserve"> Supply in Kyrgyzstan” Brooks World Poverty Institute Working Paper No. 215. Available at SSRN: </w:t>
      </w:r>
      <w:hyperlink r:id="rId11">
        <w:r>
          <w:rPr>
            <w:color w:val="0000FF"/>
            <w:sz w:val="24"/>
            <w:szCs w:val="24"/>
            <w:u w:val="single"/>
          </w:rPr>
          <w:t>http://ssrn.com/abstract=2704450</w:t>
        </w:r>
      </w:hyperlink>
      <w:r>
        <w:rPr>
          <w:sz w:val="24"/>
          <w:szCs w:val="24"/>
        </w:rPr>
        <w:t xml:space="preserve"> or </w:t>
      </w:r>
      <w:hyperlink r:id="rId12">
        <w:r>
          <w:rPr>
            <w:color w:val="0000FF"/>
            <w:sz w:val="24"/>
            <w:szCs w:val="24"/>
            <w:u w:val="single"/>
          </w:rPr>
          <w:t xml:space="preserve">http://dx.doi.org/10.2139/ssrn.2704450 </w:t>
        </w:r>
      </w:hyperlink>
      <w:r>
        <w:rPr>
          <w:sz w:val="24"/>
          <w:szCs w:val="24"/>
        </w:rPr>
        <w:t>.</w:t>
      </w:r>
    </w:p>
    <w:p w14:paraId="0000008A" w14:textId="77777777" w:rsidR="00C82E9D" w:rsidRDefault="00C82E9D">
      <w:pPr>
        <w:jc w:val="both"/>
        <w:rPr>
          <w:sz w:val="24"/>
          <w:szCs w:val="24"/>
        </w:rPr>
      </w:pPr>
    </w:p>
    <w:p w14:paraId="0000008B" w14:textId="77777777" w:rsidR="00C82E9D" w:rsidRDefault="00A26C37">
      <w:pPr>
        <w:jc w:val="both"/>
        <w:rPr>
          <w:sz w:val="24"/>
          <w:szCs w:val="24"/>
        </w:rPr>
      </w:pPr>
      <w:r>
        <w:rPr>
          <w:b/>
          <w:sz w:val="24"/>
          <w:szCs w:val="24"/>
        </w:rPr>
        <w:t xml:space="preserve"> </w:t>
      </w:r>
      <w:proofErr w:type="spellStart"/>
      <w:r>
        <w:rPr>
          <w:sz w:val="24"/>
          <w:szCs w:val="24"/>
        </w:rPr>
        <w:t>Brück</w:t>
      </w:r>
      <w:proofErr w:type="spellEnd"/>
      <w:r>
        <w:rPr>
          <w:sz w:val="24"/>
          <w:szCs w:val="24"/>
        </w:rPr>
        <w:t xml:space="preserve">, T., </w:t>
      </w:r>
      <w:proofErr w:type="spellStart"/>
      <w:r>
        <w:rPr>
          <w:sz w:val="24"/>
          <w:szCs w:val="24"/>
        </w:rPr>
        <w:t>Esenaliev</w:t>
      </w:r>
      <w:proofErr w:type="spellEnd"/>
      <w:r>
        <w:rPr>
          <w:sz w:val="24"/>
          <w:szCs w:val="24"/>
        </w:rPr>
        <w:t xml:space="preserve">, D., Kroeger, A., Kudebayeva, A., </w:t>
      </w:r>
      <w:proofErr w:type="spellStart"/>
      <w:r>
        <w:rPr>
          <w:sz w:val="24"/>
          <w:szCs w:val="24"/>
        </w:rPr>
        <w:t>Mirkasimov</w:t>
      </w:r>
      <w:proofErr w:type="spellEnd"/>
      <w:r>
        <w:rPr>
          <w:sz w:val="24"/>
          <w:szCs w:val="24"/>
        </w:rPr>
        <w:t>, B., Steiner, S. (2014) “Household Survey Data for Research on Well-Being and Behavior in Central Asia</w:t>
      </w:r>
      <w:r>
        <w:rPr>
          <w:i/>
          <w:sz w:val="24"/>
          <w:szCs w:val="24"/>
        </w:rPr>
        <w:t xml:space="preserve">” Journal of Comparative Economics, </w:t>
      </w:r>
      <w:r>
        <w:rPr>
          <w:sz w:val="24"/>
          <w:szCs w:val="24"/>
        </w:rPr>
        <w:t>42</w:t>
      </w:r>
      <w:r>
        <w:rPr>
          <w:i/>
          <w:sz w:val="24"/>
          <w:szCs w:val="24"/>
        </w:rPr>
        <w:t xml:space="preserve">, </w:t>
      </w:r>
      <w:r>
        <w:rPr>
          <w:sz w:val="24"/>
          <w:szCs w:val="24"/>
        </w:rPr>
        <w:t>819-835</w:t>
      </w:r>
      <w:r>
        <w:rPr>
          <w:i/>
          <w:sz w:val="24"/>
          <w:szCs w:val="24"/>
        </w:rPr>
        <w:t xml:space="preserve">. </w:t>
      </w:r>
      <w:r>
        <w:rPr>
          <w:b/>
          <w:sz w:val="24"/>
          <w:szCs w:val="24"/>
        </w:rPr>
        <w:t xml:space="preserve">     </w:t>
      </w:r>
    </w:p>
    <w:p w14:paraId="0000008C" w14:textId="77777777" w:rsidR="00C82E9D" w:rsidRDefault="00A26C37">
      <w:pPr>
        <w:jc w:val="both"/>
        <w:rPr>
          <w:sz w:val="24"/>
          <w:szCs w:val="24"/>
        </w:rPr>
      </w:pPr>
      <w:r>
        <w:rPr>
          <w:b/>
          <w:sz w:val="24"/>
          <w:szCs w:val="24"/>
        </w:rPr>
        <w:t xml:space="preserve">             </w:t>
      </w:r>
    </w:p>
    <w:p w14:paraId="0000008D" w14:textId="77777777" w:rsidR="00C82E9D" w:rsidRDefault="00A26C37">
      <w:pPr>
        <w:widowControl/>
        <w:rPr>
          <w:sz w:val="24"/>
          <w:szCs w:val="24"/>
        </w:rPr>
      </w:pPr>
      <w:r>
        <w:rPr>
          <w:i/>
          <w:sz w:val="24"/>
          <w:szCs w:val="24"/>
        </w:rPr>
        <w:t xml:space="preserve"> </w:t>
      </w:r>
      <w:r>
        <w:rPr>
          <w:sz w:val="24"/>
          <w:szCs w:val="24"/>
        </w:rPr>
        <w:t xml:space="preserve">Kudebayeva, A. (2012). “Effects of Crisis on Income and Poverty: The Case of Kazakhstan” </w:t>
      </w:r>
      <w:proofErr w:type="gramStart"/>
      <w:r>
        <w:rPr>
          <w:i/>
          <w:sz w:val="24"/>
          <w:szCs w:val="24"/>
        </w:rPr>
        <w:t xml:space="preserve">The  </w:t>
      </w:r>
      <w:proofErr w:type="spellStart"/>
      <w:r>
        <w:rPr>
          <w:i/>
          <w:sz w:val="24"/>
          <w:szCs w:val="24"/>
        </w:rPr>
        <w:t>wiiw</w:t>
      </w:r>
      <w:proofErr w:type="spellEnd"/>
      <w:proofErr w:type="gramEnd"/>
      <w:r>
        <w:rPr>
          <w:i/>
          <w:sz w:val="24"/>
          <w:szCs w:val="24"/>
        </w:rPr>
        <w:t xml:space="preserve"> Balkan Observatory, Working Papers 102 .</w:t>
      </w:r>
    </w:p>
    <w:p w14:paraId="0000008E" w14:textId="77777777" w:rsidR="00C82E9D" w:rsidRDefault="00C82E9D">
      <w:pPr>
        <w:jc w:val="both"/>
        <w:rPr>
          <w:sz w:val="24"/>
          <w:szCs w:val="24"/>
        </w:rPr>
      </w:pPr>
    </w:p>
    <w:p w14:paraId="0000008F" w14:textId="77777777" w:rsidR="00C82E9D" w:rsidRDefault="00A26C37">
      <w:pPr>
        <w:jc w:val="both"/>
        <w:rPr>
          <w:sz w:val="24"/>
          <w:szCs w:val="24"/>
        </w:rPr>
      </w:pPr>
      <w:r>
        <w:rPr>
          <w:b/>
          <w:sz w:val="24"/>
          <w:szCs w:val="24"/>
        </w:rPr>
        <w:t xml:space="preserve"> </w:t>
      </w:r>
      <w:r>
        <w:rPr>
          <w:sz w:val="24"/>
          <w:szCs w:val="24"/>
        </w:rPr>
        <w:t xml:space="preserve">Kudebayeva, A. (2010).  “Kazakhstan: Poverty and Social Exclusion in Rural Development”, </w:t>
      </w:r>
      <w:r>
        <w:rPr>
          <w:i/>
          <w:sz w:val="24"/>
          <w:szCs w:val="24"/>
        </w:rPr>
        <w:t>The   Hong Kong Journal of Social Work,</w:t>
      </w:r>
      <w:r>
        <w:rPr>
          <w:sz w:val="24"/>
          <w:szCs w:val="24"/>
        </w:rPr>
        <w:t>4(2).</w:t>
      </w:r>
    </w:p>
    <w:p w14:paraId="00000090" w14:textId="77777777" w:rsidR="00C82E9D" w:rsidRDefault="00C82E9D">
      <w:pPr>
        <w:jc w:val="both"/>
        <w:rPr>
          <w:sz w:val="24"/>
          <w:szCs w:val="24"/>
        </w:rPr>
      </w:pPr>
    </w:p>
    <w:p w14:paraId="00000091" w14:textId="77777777" w:rsidR="00C82E9D" w:rsidRDefault="00A26C37">
      <w:pPr>
        <w:spacing w:after="60"/>
        <w:ind w:right="-126"/>
        <w:jc w:val="both"/>
        <w:rPr>
          <w:sz w:val="24"/>
          <w:szCs w:val="24"/>
        </w:rPr>
      </w:pPr>
      <w:r>
        <w:rPr>
          <w:sz w:val="24"/>
          <w:szCs w:val="24"/>
        </w:rPr>
        <w:t xml:space="preserve"> Kudebayeva, A. (2007). “Economic Growth and Inequality”</w:t>
      </w:r>
      <w:r>
        <w:rPr>
          <w:i/>
          <w:sz w:val="24"/>
          <w:szCs w:val="24"/>
        </w:rPr>
        <w:t xml:space="preserve"> Materials of II International Congress Caucasus and Central Asia in the Globalization Process,</w:t>
      </w:r>
      <w:r>
        <w:rPr>
          <w:sz w:val="24"/>
          <w:szCs w:val="24"/>
        </w:rPr>
        <w:t xml:space="preserve"> Baku.</w:t>
      </w:r>
      <w:r>
        <w:rPr>
          <w:i/>
          <w:sz w:val="24"/>
          <w:szCs w:val="24"/>
        </w:rPr>
        <w:t xml:space="preserve">  </w:t>
      </w:r>
    </w:p>
    <w:p w14:paraId="00000092" w14:textId="77777777" w:rsidR="00C82E9D" w:rsidRDefault="00C82E9D">
      <w:pPr>
        <w:spacing w:after="60"/>
        <w:ind w:right="-126"/>
        <w:jc w:val="both"/>
        <w:rPr>
          <w:sz w:val="24"/>
          <w:szCs w:val="24"/>
        </w:rPr>
      </w:pPr>
    </w:p>
    <w:p w14:paraId="00000093" w14:textId="77777777" w:rsidR="00C82E9D" w:rsidRDefault="00A26C37">
      <w:pPr>
        <w:spacing w:after="60"/>
        <w:ind w:right="-126"/>
        <w:jc w:val="both"/>
        <w:rPr>
          <w:sz w:val="24"/>
          <w:szCs w:val="24"/>
        </w:rPr>
      </w:pPr>
      <w:proofErr w:type="spellStart"/>
      <w:r>
        <w:rPr>
          <w:sz w:val="24"/>
          <w:szCs w:val="24"/>
        </w:rPr>
        <w:t>Mukhamediyev</w:t>
      </w:r>
      <w:proofErr w:type="spellEnd"/>
      <w:r>
        <w:rPr>
          <w:sz w:val="24"/>
          <w:szCs w:val="24"/>
        </w:rPr>
        <w:t>, B.</w:t>
      </w:r>
      <w:proofErr w:type="gramStart"/>
      <w:r>
        <w:rPr>
          <w:sz w:val="24"/>
          <w:szCs w:val="24"/>
        </w:rPr>
        <w:t>,  Kudebayeva</w:t>
      </w:r>
      <w:proofErr w:type="gramEnd"/>
      <w:r>
        <w:rPr>
          <w:sz w:val="24"/>
          <w:szCs w:val="24"/>
        </w:rPr>
        <w:t xml:space="preserve">, A. (2004). “Economic Growth and Poverty: Regional Profile” Journal </w:t>
      </w:r>
      <w:r>
        <w:rPr>
          <w:i/>
          <w:sz w:val="24"/>
          <w:szCs w:val="24"/>
        </w:rPr>
        <w:t>Al-</w:t>
      </w:r>
      <w:proofErr w:type="spellStart"/>
      <w:proofErr w:type="gramStart"/>
      <w:r>
        <w:rPr>
          <w:i/>
          <w:sz w:val="24"/>
          <w:szCs w:val="24"/>
        </w:rPr>
        <w:t>pari</w:t>
      </w:r>
      <w:proofErr w:type="spellEnd"/>
      <w:r>
        <w:rPr>
          <w:i/>
          <w:sz w:val="24"/>
          <w:szCs w:val="24"/>
        </w:rPr>
        <w:t xml:space="preserve"> ,</w:t>
      </w:r>
      <w:r>
        <w:rPr>
          <w:sz w:val="24"/>
          <w:szCs w:val="24"/>
        </w:rPr>
        <w:t>Almaty</w:t>
      </w:r>
      <w:proofErr w:type="gramEnd"/>
      <w:r>
        <w:rPr>
          <w:sz w:val="24"/>
          <w:szCs w:val="24"/>
        </w:rPr>
        <w:t>.</w:t>
      </w:r>
    </w:p>
    <w:p w14:paraId="00000094" w14:textId="77777777" w:rsidR="00C82E9D" w:rsidRDefault="00C82E9D">
      <w:pPr>
        <w:spacing w:after="60"/>
        <w:ind w:left="720" w:right="-126"/>
        <w:jc w:val="both"/>
        <w:rPr>
          <w:sz w:val="24"/>
          <w:szCs w:val="24"/>
        </w:rPr>
      </w:pPr>
    </w:p>
    <w:p w14:paraId="00000095" w14:textId="5AB039E0" w:rsidR="00C82E9D" w:rsidRDefault="00A26C37">
      <w:pPr>
        <w:spacing w:after="60"/>
        <w:ind w:right="-126"/>
        <w:jc w:val="both"/>
        <w:rPr>
          <w:sz w:val="24"/>
          <w:szCs w:val="24"/>
        </w:rPr>
      </w:pPr>
      <w:proofErr w:type="spellStart"/>
      <w:r>
        <w:rPr>
          <w:sz w:val="24"/>
          <w:szCs w:val="24"/>
        </w:rPr>
        <w:t>Tatibekov</w:t>
      </w:r>
      <w:proofErr w:type="spellEnd"/>
      <w:r>
        <w:rPr>
          <w:sz w:val="24"/>
          <w:szCs w:val="24"/>
        </w:rPr>
        <w:t xml:space="preserve">, B., Kudebayeva, A., </w:t>
      </w:r>
      <w:proofErr w:type="spellStart"/>
      <w:r>
        <w:rPr>
          <w:sz w:val="24"/>
          <w:szCs w:val="24"/>
        </w:rPr>
        <w:t>Sayakova</w:t>
      </w:r>
      <w:proofErr w:type="spellEnd"/>
      <w:r>
        <w:rPr>
          <w:sz w:val="24"/>
          <w:szCs w:val="24"/>
        </w:rPr>
        <w:t xml:space="preserve">, J. (2001). “Economic Growth and Human Development”, </w:t>
      </w:r>
      <w:r>
        <w:rPr>
          <w:i/>
          <w:sz w:val="24"/>
          <w:szCs w:val="24"/>
        </w:rPr>
        <w:t xml:space="preserve">Central Asian Journal of Management, Economics and Social Research, </w:t>
      </w:r>
      <w:r w:rsidRPr="00CE69AD">
        <w:rPr>
          <w:sz w:val="24"/>
          <w:szCs w:val="24"/>
        </w:rPr>
        <w:t>Number</w:t>
      </w:r>
      <w:r>
        <w:rPr>
          <w:i/>
          <w:sz w:val="24"/>
          <w:szCs w:val="24"/>
        </w:rPr>
        <w:t xml:space="preserve"> 2</w:t>
      </w:r>
      <w:r w:rsidR="00CE69AD">
        <w:rPr>
          <w:i/>
          <w:sz w:val="24"/>
          <w:szCs w:val="24"/>
        </w:rPr>
        <w:t xml:space="preserve">, </w:t>
      </w:r>
      <w:r>
        <w:rPr>
          <w:i/>
          <w:sz w:val="24"/>
          <w:szCs w:val="24"/>
        </w:rPr>
        <w:t>KIMEP</w:t>
      </w:r>
      <w:r>
        <w:rPr>
          <w:sz w:val="24"/>
          <w:szCs w:val="24"/>
        </w:rPr>
        <w:t>, Almaty.</w:t>
      </w:r>
    </w:p>
    <w:p w14:paraId="00000096" w14:textId="77777777" w:rsidR="00C82E9D" w:rsidRDefault="00C82E9D">
      <w:pPr>
        <w:spacing w:after="60"/>
        <w:ind w:left="720" w:right="-126"/>
        <w:jc w:val="both"/>
        <w:rPr>
          <w:sz w:val="24"/>
          <w:szCs w:val="24"/>
        </w:rPr>
      </w:pPr>
    </w:p>
    <w:p w14:paraId="00000097" w14:textId="77777777" w:rsidR="00C82E9D" w:rsidRDefault="00A26C37">
      <w:pPr>
        <w:spacing w:after="60"/>
        <w:ind w:right="-126"/>
        <w:jc w:val="both"/>
        <w:rPr>
          <w:sz w:val="24"/>
          <w:szCs w:val="24"/>
        </w:rPr>
      </w:pPr>
      <w:r>
        <w:rPr>
          <w:sz w:val="24"/>
          <w:szCs w:val="24"/>
        </w:rPr>
        <w:t xml:space="preserve">Kudebayeva, A. (2002) “Application of CGEM for Forecasting the Main Economic Indicators of Kazakhstan” </w:t>
      </w:r>
      <w:r>
        <w:rPr>
          <w:i/>
          <w:sz w:val="24"/>
          <w:szCs w:val="24"/>
        </w:rPr>
        <w:t xml:space="preserve">Materials of International Conference on Business </w:t>
      </w:r>
      <w:proofErr w:type="gramStart"/>
      <w:r>
        <w:rPr>
          <w:i/>
          <w:sz w:val="24"/>
          <w:szCs w:val="24"/>
        </w:rPr>
        <w:t>Education</w:t>
      </w:r>
      <w:r>
        <w:rPr>
          <w:sz w:val="24"/>
          <w:szCs w:val="24"/>
        </w:rPr>
        <w:t>,  Almaty</w:t>
      </w:r>
      <w:proofErr w:type="gramEnd"/>
      <w:r>
        <w:rPr>
          <w:sz w:val="24"/>
          <w:szCs w:val="24"/>
        </w:rPr>
        <w:t>.</w:t>
      </w:r>
    </w:p>
    <w:p w14:paraId="00000098" w14:textId="77777777" w:rsidR="00C82E9D" w:rsidRDefault="00C82E9D">
      <w:pPr>
        <w:jc w:val="both"/>
        <w:rPr>
          <w:sz w:val="24"/>
          <w:szCs w:val="24"/>
        </w:rPr>
      </w:pPr>
    </w:p>
    <w:p w14:paraId="00000099" w14:textId="77777777" w:rsidR="00C82E9D" w:rsidRDefault="00C82E9D">
      <w:pPr>
        <w:jc w:val="both"/>
        <w:rPr>
          <w:sz w:val="24"/>
          <w:szCs w:val="24"/>
        </w:rPr>
      </w:pPr>
    </w:p>
    <w:p w14:paraId="0000009A" w14:textId="77777777" w:rsidR="00C82E9D" w:rsidRDefault="00A26C37">
      <w:pPr>
        <w:jc w:val="both"/>
        <w:rPr>
          <w:sz w:val="24"/>
          <w:szCs w:val="24"/>
        </w:rPr>
      </w:pPr>
      <w:r>
        <w:rPr>
          <w:b/>
          <w:sz w:val="24"/>
          <w:szCs w:val="24"/>
        </w:rPr>
        <w:t>LANGUAGE</w:t>
      </w:r>
    </w:p>
    <w:p w14:paraId="0000009B" w14:textId="77777777" w:rsidR="00C82E9D" w:rsidRDefault="00A26C37">
      <w:pPr>
        <w:ind w:firstLine="720"/>
        <w:jc w:val="both"/>
        <w:rPr>
          <w:sz w:val="24"/>
          <w:szCs w:val="24"/>
        </w:rPr>
      </w:pPr>
      <w:r>
        <w:rPr>
          <w:sz w:val="24"/>
          <w:szCs w:val="24"/>
        </w:rPr>
        <w:t>Kazakh (native speaker); Russian, English (fluent)</w:t>
      </w:r>
    </w:p>
    <w:p w14:paraId="0000009C" w14:textId="77777777" w:rsidR="00C82E9D" w:rsidRDefault="00C82E9D">
      <w:pPr>
        <w:jc w:val="both"/>
        <w:rPr>
          <w:sz w:val="24"/>
          <w:szCs w:val="24"/>
        </w:rPr>
      </w:pPr>
    </w:p>
    <w:p w14:paraId="0000009D" w14:textId="77777777" w:rsidR="00C82E9D" w:rsidRDefault="00A26C37">
      <w:pPr>
        <w:rPr>
          <w:sz w:val="24"/>
          <w:szCs w:val="24"/>
        </w:rPr>
      </w:pPr>
      <w:r>
        <w:rPr>
          <w:b/>
          <w:sz w:val="24"/>
          <w:szCs w:val="24"/>
        </w:rPr>
        <w:t>COMPUTER SKILLS</w:t>
      </w:r>
    </w:p>
    <w:p w14:paraId="0000009E" w14:textId="77777777" w:rsidR="00C82E9D" w:rsidRDefault="00C82E9D">
      <w:pPr>
        <w:rPr>
          <w:sz w:val="24"/>
          <w:szCs w:val="24"/>
        </w:rPr>
      </w:pPr>
    </w:p>
    <w:p w14:paraId="0000009F" w14:textId="77777777" w:rsidR="00C82E9D" w:rsidRDefault="00A26C37">
      <w:pPr>
        <w:rPr>
          <w:sz w:val="24"/>
          <w:szCs w:val="24"/>
        </w:rPr>
      </w:pPr>
      <w:r>
        <w:rPr>
          <w:b/>
          <w:sz w:val="24"/>
          <w:szCs w:val="24"/>
        </w:rPr>
        <w:t xml:space="preserve">           </w:t>
      </w:r>
      <w:r>
        <w:rPr>
          <w:sz w:val="24"/>
          <w:szCs w:val="24"/>
        </w:rPr>
        <w:t xml:space="preserve">Stata, EViews, R, SPSS, Mendeley, </w:t>
      </w:r>
      <w:proofErr w:type="spellStart"/>
      <w:r>
        <w:rPr>
          <w:sz w:val="24"/>
          <w:szCs w:val="24"/>
        </w:rPr>
        <w:t>Dasp</w:t>
      </w:r>
      <w:proofErr w:type="spellEnd"/>
      <w:r>
        <w:rPr>
          <w:sz w:val="24"/>
          <w:szCs w:val="24"/>
        </w:rPr>
        <w:t>, Fortran</w:t>
      </w:r>
    </w:p>
    <w:p w14:paraId="000000A0" w14:textId="77777777" w:rsidR="00C82E9D" w:rsidRDefault="00C82E9D">
      <w:pPr>
        <w:rPr>
          <w:sz w:val="24"/>
          <w:szCs w:val="24"/>
        </w:rPr>
      </w:pPr>
    </w:p>
    <w:p w14:paraId="000000A1" w14:textId="77777777" w:rsidR="00C82E9D" w:rsidRDefault="00C82E9D">
      <w:pPr>
        <w:rPr>
          <w:sz w:val="24"/>
          <w:szCs w:val="24"/>
        </w:rPr>
      </w:pPr>
    </w:p>
    <w:p w14:paraId="000000A2" w14:textId="7E38441E" w:rsidR="00C82E9D" w:rsidRDefault="00CE69AD">
      <w:pPr>
        <w:rPr>
          <w:b/>
          <w:color w:val="000000"/>
          <w:sz w:val="24"/>
          <w:szCs w:val="24"/>
        </w:rPr>
      </w:pPr>
      <w:r w:rsidRPr="00CE69AD">
        <w:rPr>
          <w:b/>
          <w:color w:val="000000"/>
          <w:sz w:val="24"/>
          <w:szCs w:val="24"/>
        </w:rPr>
        <w:t xml:space="preserve">The </w:t>
      </w:r>
      <w:r>
        <w:rPr>
          <w:b/>
          <w:color w:val="000000"/>
          <w:sz w:val="24"/>
          <w:szCs w:val="24"/>
        </w:rPr>
        <w:t>list of courses teaching in AY 201</w:t>
      </w:r>
      <w:r w:rsidR="00712792">
        <w:rPr>
          <w:b/>
          <w:color w:val="000000"/>
          <w:sz w:val="24"/>
          <w:szCs w:val="24"/>
        </w:rPr>
        <w:t>9-2020</w:t>
      </w:r>
    </w:p>
    <w:p w14:paraId="4A8C2A1C" w14:textId="68906ACF" w:rsidR="00712792" w:rsidRDefault="00712792">
      <w:pPr>
        <w:rPr>
          <w:b/>
          <w:color w:val="000000"/>
          <w:sz w:val="24"/>
          <w:szCs w:val="24"/>
        </w:rPr>
      </w:pPr>
      <w:r>
        <w:rPr>
          <w:b/>
          <w:color w:val="000000"/>
          <w:sz w:val="24"/>
          <w:szCs w:val="24"/>
        </w:rPr>
        <w:t>Fall 2019</w:t>
      </w:r>
    </w:p>
    <w:p w14:paraId="075E7EA4" w14:textId="3BA21C70" w:rsidR="00712792" w:rsidRDefault="00712792" w:rsidP="00712792">
      <w:pPr>
        <w:pStyle w:val="a6"/>
        <w:numPr>
          <w:ilvl w:val="0"/>
          <w:numId w:val="2"/>
        </w:numPr>
        <w:rPr>
          <w:color w:val="000000"/>
          <w:sz w:val="24"/>
          <w:szCs w:val="24"/>
        </w:rPr>
      </w:pPr>
      <w:r w:rsidRPr="00712792">
        <w:rPr>
          <w:color w:val="000000"/>
          <w:sz w:val="24"/>
          <w:szCs w:val="24"/>
        </w:rPr>
        <w:t>ECN4169</w:t>
      </w:r>
      <w:r w:rsidRPr="00712792">
        <w:rPr>
          <w:color w:val="000000"/>
          <w:sz w:val="24"/>
          <w:szCs w:val="24"/>
        </w:rPr>
        <w:tab/>
        <w:t>Development Economics</w:t>
      </w:r>
      <w:r>
        <w:rPr>
          <w:color w:val="000000"/>
          <w:sz w:val="24"/>
          <w:szCs w:val="24"/>
        </w:rPr>
        <w:t xml:space="preserve"> (3credit)</w:t>
      </w:r>
    </w:p>
    <w:p w14:paraId="02860093" w14:textId="5529C16A" w:rsidR="00712792" w:rsidRDefault="00712792" w:rsidP="00712792">
      <w:pPr>
        <w:pStyle w:val="a6"/>
        <w:numPr>
          <w:ilvl w:val="0"/>
          <w:numId w:val="2"/>
        </w:numPr>
        <w:rPr>
          <w:color w:val="000000"/>
          <w:sz w:val="24"/>
          <w:szCs w:val="24"/>
        </w:rPr>
      </w:pPr>
      <w:r w:rsidRPr="00712792">
        <w:rPr>
          <w:color w:val="000000"/>
          <w:sz w:val="24"/>
          <w:szCs w:val="24"/>
        </w:rPr>
        <w:t>ECN3083</w:t>
      </w:r>
      <w:r w:rsidRPr="00712792">
        <w:rPr>
          <w:color w:val="000000"/>
          <w:sz w:val="24"/>
          <w:szCs w:val="24"/>
        </w:rPr>
        <w:tab/>
        <w:t>Mathematical Economics</w:t>
      </w:r>
      <w:r>
        <w:rPr>
          <w:color w:val="000000"/>
          <w:sz w:val="24"/>
          <w:szCs w:val="24"/>
        </w:rPr>
        <w:t xml:space="preserve"> (3 credit)</w:t>
      </w:r>
    </w:p>
    <w:p w14:paraId="371600E1" w14:textId="3DEDD959" w:rsidR="00712792" w:rsidRDefault="00712792" w:rsidP="00712792">
      <w:pPr>
        <w:pStyle w:val="a6"/>
        <w:numPr>
          <w:ilvl w:val="0"/>
          <w:numId w:val="2"/>
        </w:numPr>
        <w:rPr>
          <w:color w:val="000000"/>
          <w:sz w:val="24"/>
          <w:szCs w:val="24"/>
        </w:rPr>
      </w:pPr>
      <w:r w:rsidRPr="00712792">
        <w:rPr>
          <w:color w:val="000000"/>
          <w:sz w:val="24"/>
          <w:szCs w:val="24"/>
        </w:rPr>
        <w:t>ECN4104</w:t>
      </w:r>
      <w:r w:rsidRPr="00712792">
        <w:rPr>
          <w:color w:val="000000"/>
          <w:sz w:val="24"/>
          <w:szCs w:val="24"/>
        </w:rPr>
        <w:tab/>
        <w:t>Research Methods and Methodology</w:t>
      </w:r>
      <w:r>
        <w:rPr>
          <w:color w:val="000000"/>
          <w:sz w:val="24"/>
          <w:szCs w:val="24"/>
        </w:rPr>
        <w:t xml:space="preserve"> (3 credit)</w:t>
      </w:r>
    </w:p>
    <w:p w14:paraId="0A1F3C00" w14:textId="68B7FD00" w:rsidR="00712792" w:rsidRDefault="00712792" w:rsidP="00712792">
      <w:pPr>
        <w:pStyle w:val="a6"/>
        <w:numPr>
          <w:ilvl w:val="0"/>
          <w:numId w:val="2"/>
        </w:numPr>
        <w:rPr>
          <w:color w:val="000000"/>
          <w:sz w:val="24"/>
          <w:szCs w:val="24"/>
        </w:rPr>
      </w:pPr>
      <w:r w:rsidRPr="00712792">
        <w:rPr>
          <w:color w:val="000000"/>
          <w:sz w:val="24"/>
          <w:szCs w:val="24"/>
        </w:rPr>
        <w:t>ECN5888</w:t>
      </w:r>
      <w:r w:rsidRPr="00712792">
        <w:rPr>
          <w:color w:val="000000"/>
          <w:sz w:val="24"/>
          <w:szCs w:val="24"/>
        </w:rPr>
        <w:tab/>
        <w:t>Internship in Economics for MA</w:t>
      </w:r>
      <w:r>
        <w:rPr>
          <w:color w:val="000000"/>
          <w:sz w:val="24"/>
          <w:szCs w:val="24"/>
        </w:rPr>
        <w:t xml:space="preserve"> ( 3 credit)</w:t>
      </w:r>
    </w:p>
    <w:p w14:paraId="6A41D8B3" w14:textId="3B5A8DD3" w:rsidR="00712792" w:rsidRDefault="00712792" w:rsidP="00712792">
      <w:pPr>
        <w:pStyle w:val="a6"/>
        <w:numPr>
          <w:ilvl w:val="0"/>
          <w:numId w:val="2"/>
        </w:numPr>
        <w:rPr>
          <w:color w:val="000000"/>
          <w:sz w:val="24"/>
          <w:szCs w:val="24"/>
        </w:rPr>
      </w:pPr>
      <w:r w:rsidRPr="00712792">
        <w:rPr>
          <w:color w:val="000000"/>
          <w:sz w:val="24"/>
          <w:szCs w:val="24"/>
        </w:rPr>
        <w:lastRenderedPageBreak/>
        <w:t>ECN3888</w:t>
      </w:r>
      <w:r w:rsidRPr="00712792">
        <w:rPr>
          <w:color w:val="000000"/>
          <w:sz w:val="24"/>
          <w:szCs w:val="24"/>
        </w:rPr>
        <w:tab/>
        <w:t>Academic Internship (3 credit)</w:t>
      </w:r>
    </w:p>
    <w:p w14:paraId="7571E8C0" w14:textId="2ED5223E" w:rsidR="00712792" w:rsidRDefault="00712792" w:rsidP="00712792">
      <w:pPr>
        <w:pStyle w:val="a6"/>
        <w:numPr>
          <w:ilvl w:val="0"/>
          <w:numId w:val="2"/>
        </w:numPr>
        <w:rPr>
          <w:color w:val="000000"/>
          <w:sz w:val="24"/>
          <w:szCs w:val="24"/>
        </w:rPr>
      </w:pPr>
      <w:r w:rsidRPr="00712792">
        <w:rPr>
          <w:color w:val="000000"/>
          <w:sz w:val="24"/>
          <w:szCs w:val="24"/>
        </w:rPr>
        <w:t>ECN3888.1</w:t>
      </w:r>
      <w:r w:rsidRPr="00712792">
        <w:rPr>
          <w:color w:val="000000"/>
          <w:sz w:val="24"/>
          <w:szCs w:val="24"/>
        </w:rPr>
        <w:tab/>
        <w:t>Professional Internship (3 credit)</w:t>
      </w:r>
    </w:p>
    <w:p w14:paraId="418F6137" w14:textId="3D2A6301" w:rsidR="00712792" w:rsidRDefault="00712792" w:rsidP="00712792">
      <w:pPr>
        <w:pStyle w:val="a6"/>
        <w:numPr>
          <w:ilvl w:val="0"/>
          <w:numId w:val="2"/>
        </w:numPr>
        <w:rPr>
          <w:color w:val="000000"/>
          <w:sz w:val="24"/>
          <w:szCs w:val="24"/>
        </w:rPr>
      </w:pPr>
      <w:r w:rsidRPr="00712792">
        <w:rPr>
          <w:color w:val="000000"/>
          <w:sz w:val="24"/>
          <w:szCs w:val="24"/>
        </w:rPr>
        <w:t>ECN5999.1</w:t>
      </w:r>
      <w:r w:rsidRPr="00712792">
        <w:rPr>
          <w:color w:val="000000"/>
          <w:sz w:val="24"/>
          <w:szCs w:val="24"/>
        </w:rPr>
        <w:tab/>
        <w:t>Comprehensive Exam</w:t>
      </w:r>
      <w:r>
        <w:rPr>
          <w:color w:val="000000"/>
          <w:sz w:val="24"/>
          <w:szCs w:val="24"/>
        </w:rPr>
        <w:t xml:space="preserve"> ( 1 credit)</w:t>
      </w:r>
    </w:p>
    <w:p w14:paraId="46621E1F" w14:textId="220A1977" w:rsidR="00712792" w:rsidRDefault="00712792" w:rsidP="00712792">
      <w:pPr>
        <w:pStyle w:val="a6"/>
        <w:numPr>
          <w:ilvl w:val="0"/>
          <w:numId w:val="2"/>
        </w:numPr>
        <w:rPr>
          <w:color w:val="000000"/>
          <w:sz w:val="24"/>
          <w:szCs w:val="24"/>
        </w:rPr>
      </w:pPr>
      <w:r w:rsidRPr="00712792">
        <w:rPr>
          <w:color w:val="000000"/>
          <w:sz w:val="24"/>
          <w:szCs w:val="24"/>
        </w:rPr>
        <w:t>ECN4999.1</w:t>
      </w:r>
      <w:r w:rsidRPr="00712792">
        <w:rPr>
          <w:color w:val="000000"/>
          <w:sz w:val="24"/>
          <w:szCs w:val="24"/>
        </w:rPr>
        <w:tab/>
        <w:t>State Examination</w:t>
      </w:r>
      <w:r>
        <w:rPr>
          <w:color w:val="000000"/>
          <w:sz w:val="24"/>
          <w:szCs w:val="24"/>
        </w:rPr>
        <w:t xml:space="preserve"> ( 1 credit)</w:t>
      </w:r>
    </w:p>
    <w:p w14:paraId="06DB3197" w14:textId="42484C89" w:rsidR="00712792" w:rsidRDefault="00712792" w:rsidP="00712792">
      <w:pPr>
        <w:pStyle w:val="a6"/>
        <w:numPr>
          <w:ilvl w:val="0"/>
          <w:numId w:val="2"/>
        </w:numPr>
        <w:rPr>
          <w:color w:val="000000"/>
          <w:sz w:val="24"/>
          <w:szCs w:val="24"/>
        </w:rPr>
      </w:pPr>
      <w:r w:rsidRPr="00712792">
        <w:rPr>
          <w:color w:val="000000"/>
          <w:sz w:val="24"/>
          <w:szCs w:val="24"/>
        </w:rPr>
        <w:t>ECN4990</w:t>
      </w:r>
      <w:r w:rsidRPr="00712792">
        <w:rPr>
          <w:color w:val="000000"/>
          <w:sz w:val="24"/>
          <w:szCs w:val="24"/>
        </w:rPr>
        <w:tab/>
        <w:t>State Examination in International Economics</w:t>
      </w:r>
      <w:r>
        <w:rPr>
          <w:color w:val="000000"/>
          <w:sz w:val="24"/>
          <w:szCs w:val="24"/>
        </w:rPr>
        <w:t xml:space="preserve"> ( 1 credit)</w:t>
      </w:r>
    </w:p>
    <w:p w14:paraId="17DE329C" w14:textId="7697696A" w:rsidR="00712792" w:rsidRDefault="00712792" w:rsidP="00712792">
      <w:pPr>
        <w:pStyle w:val="a6"/>
        <w:numPr>
          <w:ilvl w:val="0"/>
          <w:numId w:val="2"/>
        </w:numPr>
        <w:rPr>
          <w:color w:val="000000"/>
          <w:sz w:val="24"/>
          <w:szCs w:val="24"/>
        </w:rPr>
      </w:pPr>
      <w:r w:rsidRPr="00712792">
        <w:rPr>
          <w:color w:val="000000"/>
          <w:sz w:val="24"/>
          <w:szCs w:val="24"/>
        </w:rPr>
        <w:t>ECN5352</w:t>
      </w:r>
      <w:r w:rsidRPr="00712792">
        <w:rPr>
          <w:color w:val="000000"/>
          <w:sz w:val="24"/>
          <w:szCs w:val="24"/>
        </w:rPr>
        <w:tab/>
        <w:t>Advanced Financial Econometrics (Independent Study)</w:t>
      </w:r>
    </w:p>
    <w:p w14:paraId="29B4089C" w14:textId="1DB03267" w:rsidR="00712792" w:rsidRDefault="00C70A20" w:rsidP="00C70A20">
      <w:pPr>
        <w:pStyle w:val="a6"/>
        <w:numPr>
          <w:ilvl w:val="0"/>
          <w:numId w:val="2"/>
        </w:numPr>
        <w:rPr>
          <w:color w:val="000000"/>
          <w:sz w:val="24"/>
          <w:szCs w:val="24"/>
        </w:rPr>
      </w:pPr>
      <w:r w:rsidRPr="00C70A20">
        <w:rPr>
          <w:color w:val="000000"/>
          <w:sz w:val="24"/>
          <w:szCs w:val="24"/>
        </w:rPr>
        <w:t>ECN5012</w:t>
      </w:r>
      <w:r w:rsidRPr="00C70A20">
        <w:rPr>
          <w:color w:val="000000"/>
          <w:sz w:val="24"/>
          <w:szCs w:val="24"/>
        </w:rPr>
        <w:tab/>
        <w:t>Econometrics (Independent Study)</w:t>
      </w:r>
    </w:p>
    <w:p w14:paraId="0B8A5C68" w14:textId="564E5D24" w:rsidR="00C70A20" w:rsidRDefault="00C70A20" w:rsidP="00C70A20">
      <w:pPr>
        <w:rPr>
          <w:b/>
          <w:color w:val="000000"/>
          <w:sz w:val="24"/>
          <w:szCs w:val="24"/>
        </w:rPr>
      </w:pPr>
      <w:r>
        <w:rPr>
          <w:b/>
          <w:color w:val="000000"/>
          <w:sz w:val="24"/>
          <w:szCs w:val="24"/>
        </w:rPr>
        <w:t>Spring 2020</w:t>
      </w:r>
    </w:p>
    <w:p w14:paraId="4EA6210A" w14:textId="1D242F7F" w:rsidR="00C70A20" w:rsidRDefault="00C70A20" w:rsidP="00C70A20">
      <w:pPr>
        <w:pStyle w:val="a6"/>
        <w:numPr>
          <w:ilvl w:val="0"/>
          <w:numId w:val="3"/>
        </w:numPr>
        <w:rPr>
          <w:color w:val="000000"/>
          <w:sz w:val="24"/>
          <w:szCs w:val="24"/>
        </w:rPr>
      </w:pPr>
      <w:r w:rsidRPr="00C70A20">
        <w:rPr>
          <w:color w:val="000000"/>
          <w:sz w:val="24"/>
          <w:szCs w:val="24"/>
        </w:rPr>
        <w:t>ECN3184</w:t>
      </w:r>
      <w:r w:rsidRPr="00C70A20">
        <w:rPr>
          <w:color w:val="000000"/>
          <w:sz w:val="24"/>
          <w:szCs w:val="24"/>
        </w:rPr>
        <w:tab/>
        <w:t>Econometric Methods</w:t>
      </w:r>
    </w:p>
    <w:p w14:paraId="49330476" w14:textId="7EBB909A" w:rsidR="00C70A20" w:rsidRDefault="00C70A20" w:rsidP="00C70A20">
      <w:pPr>
        <w:pStyle w:val="a6"/>
        <w:numPr>
          <w:ilvl w:val="0"/>
          <w:numId w:val="3"/>
        </w:numPr>
        <w:rPr>
          <w:color w:val="000000"/>
          <w:sz w:val="24"/>
          <w:szCs w:val="24"/>
        </w:rPr>
      </w:pPr>
      <w:r w:rsidRPr="00C70A20">
        <w:rPr>
          <w:color w:val="000000"/>
          <w:sz w:val="24"/>
          <w:szCs w:val="24"/>
        </w:rPr>
        <w:t>ECN4182</w:t>
      </w:r>
      <w:r w:rsidRPr="00C70A20">
        <w:rPr>
          <w:color w:val="000000"/>
          <w:sz w:val="24"/>
          <w:szCs w:val="24"/>
        </w:rPr>
        <w:tab/>
        <w:t>Thesis Seminar</w:t>
      </w:r>
    </w:p>
    <w:p w14:paraId="7CA7668B" w14:textId="4CC80551" w:rsidR="00C70A20" w:rsidRDefault="00C70A20" w:rsidP="00C70A20">
      <w:pPr>
        <w:pStyle w:val="a6"/>
        <w:numPr>
          <w:ilvl w:val="0"/>
          <w:numId w:val="3"/>
        </w:numPr>
        <w:rPr>
          <w:color w:val="000000"/>
          <w:sz w:val="24"/>
          <w:szCs w:val="24"/>
        </w:rPr>
      </w:pPr>
      <w:r w:rsidRPr="00C70A20">
        <w:rPr>
          <w:color w:val="000000"/>
          <w:sz w:val="24"/>
          <w:szCs w:val="24"/>
        </w:rPr>
        <w:t>ECN5013</w:t>
      </w:r>
      <w:r w:rsidRPr="00C70A20">
        <w:rPr>
          <w:color w:val="000000"/>
          <w:sz w:val="24"/>
          <w:szCs w:val="24"/>
        </w:rPr>
        <w:tab/>
        <w:t>Advanced Econometrics</w:t>
      </w:r>
    </w:p>
    <w:p w14:paraId="3080D456" w14:textId="3264FCB5" w:rsidR="00C70A20" w:rsidRPr="00C70A20" w:rsidRDefault="00C70A20" w:rsidP="00C70A20">
      <w:pPr>
        <w:pStyle w:val="a6"/>
        <w:numPr>
          <w:ilvl w:val="0"/>
          <w:numId w:val="3"/>
        </w:numPr>
        <w:rPr>
          <w:color w:val="000000"/>
          <w:sz w:val="24"/>
          <w:szCs w:val="24"/>
        </w:rPr>
      </w:pPr>
      <w:r w:rsidRPr="00C70A20">
        <w:rPr>
          <w:color w:val="000000"/>
          <w:sz w:val="24"/>
          <w:szCs w:val="24"/>
        </w:rPr>
        <w:t>ECN5990</w:t>
      </w:r>
      <w:r w:rsidRPr="00C70A20">
        <w:rPr>
          <w:color w:val="000000"/>
          <w:sz w:val="24"/>
          <w:szCs w:val="24"/>
        </w:rPr>
        <w:tab/>
        <w:t>Research Seminar</w:t>
      </w:r>
    </w:p>
    <w:sectPr w:rsidR="00C70A20" w:rsidRPr="00C70A20">
      <w:headerReference w:type="default" r:id="rId13"/>
      <w:footerReference w:type="even" r:id="rId14"/>
      <w:footerReference w:type="default" r:id="rId15"/>
      <w:pgSz w:w="11909" w:h="16834"/>
      <w:pgMar w:top="1080" w:right="1440" w:bottom="1080" w:left="1296" w:header="1152"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6EEF4" w14:textId="77777777" w:rsidR="000F7584" w:rsidRDefault="000F7584">
      <w:r>
        <w:separator/>
      </w:r>
    </w:p>
  </w:endnote>
  <w:endnote w:type="continuationSeparator" w:id="0">
    <w:p w14:paraId="5C2ACEE9" w14:textId="77777777" w:rsidR="000F7584" w:rsidRDefault="000F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Frutiger LT Pro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5" w14:textId="77777777" w:rsidR="00C82E9D" w:rsidRDefault="00A26C3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00000A6" w14:textId="77777777" w:rsidR="00C82E9D" w:rsidRDefault="00C82E9D">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7" w14:textId="77777777" w:rsidR="00C82E9D" w:rsidRDefault="00A26C3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C70A20">
      <w:rPr>
        <w:noProof/>
        <w:color w:val="000000"/>
      </w:rPr>
      <w:t>4</w:t>
    </w:r>
    <w:r>
      <w:rPr>
        <w:color w:val="000000"/>
      </w:rPr>
      <w:fldChar w:fldCharType="end"/>
    </w:r>
  </w:p>
  <w:p w14:paraId="000000A8" w14:textId="77777777" w:rsidR="00C82E9D" w:rsidRDefault="00C82E9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F9B31" w14:textId="77777777" w:rsidR="000F7584" w:rsidRDefault="000F7584">
      <w:r>
        <w:separator/>
      </w:r>
    </w:p>
  </w:footnote>
  <w:footnote w:type="continuationSeparator" w:id="0">
    <w:p w14:paraId="33CA83C6" w14:textId="77777777" w:rsidR="000F7584" w:rsidRDefault="000F7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3" w14:textId="77777777" w:rsidR="00C82E9D" w:rsidRDefault="00A26C37">
    <w:pPr>
      <w:pBdr>
        <w:top w:val="nil"/>
        <w:left w:val="nil"/>
        <w:bottom w:val="nil"/>
        <w:right w:val="nil"/>
        <w:between w:val="nil"/>
      </w:pBdr>
      <w:tabs>
        <w:tab w:val="center" w:pos="4513"/>
        <w:tab w:val="right" w:pos="9026"/>
      </w:tabs>
      <w:rPr>
        <w:color w:val="000000"/>
      </w:rPr>
    </w:pPr>
    <w:r>
      <w:rPr>
        <w:color w:val="000000"/>
      </w:rPr>
      <w:t xml:space="preserve">Alma </w:t>
    </w:r>
    <w:proofErr w:type="spellStart"/>
    <w:r>
      <w:rPr>
        <w:color w:val="000000"/>
      </w:rPr>
      <w:t>Kudebayeva</w:t>
    </w:r>
    <w:proofErr w:type="spellEnd"/>
    <w:r>
      <w:rPr>
        <w:color w:val="000000"/>
      </w:rPr>
      <w:t xml:space="preserve"> </w:t>
    </w:r>
  </w:p>
  <w:p w14:paraId="000000A4" w14:textId="77777777" w:rsidR="00C82E9D" w:rsidRDefault="00C82E9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E54FE"/>
    <w:multiLevelType w:val="hybridMultilevel"/>
    <w:tmpl w:val="253CD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BD03EC"/>
    <w:multiLevelType w:val="multilevel"/>
    <w:tmpl w:val="4594AE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43B4244"/>
    <w:multiLevelType w:val="hybridMultilevel"/>
    <w:tmpl w:val="3C1C7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9D"/>
    <w:rsid w:val="000D2BF3"/>
    <w:rsid w:val="000E67D6"/>
    <w:rsid w:val="000F7584"/>
    <w:rsid w:val="00355F80"/>
    <w:rsid w:val="004116E8"/>
    <w:rsid w:val="00437C58"/>
    <w:rsid w:val="004C6389"/>
    <w:rsid w:val="00712792"/>
    <w:rsid w:val="00A26C37"/>
    <w:rsid w:val="00C70A20"/>
    <w:rsid w:val="00C82E9D"/>
    <w:rsid w:val="00CE69AD"/>
    <w:rsid w:val="00EE1DEE"/>
    <w:rsid w:val="00F3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738C"/>
  <w15:docId w15:val="{B236B5ED-D389-42B5-8DD7-3E2C38A4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spacing w:before="240" w:after="60"/>
      <w:outlineLvl w:val="0"/>
    </w:pPr>
    <w:rPr>
      <w:rFonts w:ascii="Cambria" w:eastAsia="Cambria" w:hAnsi="Cambria" w:cs="Cambria"/>
      <w:b/>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jc w:val="center"/>
    </w:pPr>
    <w:rPr>
      <w:b/>
      <w:sz w:val="24"/>
      <w:szCs w:val="24"/>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F3341F"/>
    <w:rPr>
      <w:color w:val="0000FF" w:themeColor="hyperlink"/>
      <w:u w:val="single"/>
    </w:rPr>
  </w:style>
  <w:style w:type="paragraph" w:styleId="a6">
    <w:name w:val="List Paragraph"/>
    <w:basedOn w:val="a"/>
    <w:uiPriority w:val="34"/>
    <w:qFormat/>
    <w:rsid w:val="00712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773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mak@kimep.k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x.doi.org/10.2139/ssrn.27044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rn.com/abstract=270445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e.kaznu.kz/index.php/math/index" TargetMode="External"/><Relationship Id="rId4" Type="http://schemas.openxmlformats.org/officeDocument/2006/relationships/webSettings" Target="webSettings.xml"/><Relationship Id="rId9" Type="http://schemas.openxmlformats.org/officeDocument/2006/relationships/hyperlink" Target="mailto:akudebayev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1539</Words>
  <Characters>8774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Kudebayeva Alma</dc:creator>
  <cp:lastModifiedBy>Iliyas</cp:lastModifiedBy>
  <cp:revision>2</cp:revision>
  <dcterms:created xsi:type="dcterms:W3CDTF">2020-06-25T14:23:00Z</dcterms:created>
  <dcterms:modified xsi:type="dcterms:W3CDTF">2020-06-25T14:23:00Z</dcterms:modified>
</cp:coreProperties>
</file>