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84" w:rsidRDefault="007F39FA" w:rsidP="007F39FA">
      <w:pPr>
        <w:jc w:val="center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en-US"/>
        </w:rPr>
        <w:t>Optimization</w:t>
      </w:r>
    </w:p>
    <w:p w:rsidR="007F39FA" w:rsidRDefault="007F39FA" w:rsidP="007F39FA">
      <w:pPr>
        <w:jc w:val="center"/>
        <w:rPr>
          <w:rFonts w:ascii="Times New Roman" w:hAnsi="Times New Roman" w:cs="Times New Roman"/>
          <w:sz w:val="24"/>
          <w:u w:val="single"/>
          <w:lang w:val="en-US"/>
        </w:rPr>
      </w:pPr>
      <w:r w:rsidRPr="007F39FA">
        <w:rPr>
          <w:rFonts w:ascii="Times New Roman" w:hAnsi="Times New Roman" w:cs="Times New Roman"/>
          <w:sz w:val="24"/>
          <w:u w:val="single"/>
          <w:lang w:val="en-US"/>
        </w:rPr>
        <w:t>Conditions for profit maximization</w:t>
      </w:r>
    </w:p>
    <w:p w:rsidR="007F39FA" w:rsidRDefault="007F39FA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m:oMath>
        <m:r>
          <w:rPr>
            <w:rFonts w:ascii="Cambria Math" w:hAnsi="Cambria Math" w:cs="Times New Roman"/>
            <w:sz w:val="24"/>
            <w:lang w:val="en-US"/>
          </w:rPr>
          <m:t>π</m:t>
        </m:r>
        <m:d>
          <m:d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lang w:val="en-US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=TR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-TC(Q)</m:t>
        </m:r>
      </m:oMath>
      <w:r w:rsidRPr="007F39FA">
        <w:rPr>
          <w:rFonts w:ascii="Times New Roman" w:eastAsiaTheme="minorEastAsia" w:hAnsi="Times New Roman" w:cs="Times New Roman"/>
          <w:sz w:val="24"/>
          <w:lang w:val="en-US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Q - </w:t>
      </w:r>
      <w:proofErr w:type="gramStart"/>
      <w:r>
        <w:rPr>
          <w:rFonts w:ascii="Times New Roman" w:eastAsiaTheme="minorEastAsia" w:hAnsi="Times New Roman" w:cs="Times New Roman"/>
          <w:sz w:val="24"/>
          <w:lang w:val="en-US"/>
        </w:rPr>
        <w:t>tons</w:t>
      </w:r>
      <w:proofErr w:type="gramEnd"/>
      <w:r>
        <w:rPr>
          <w:rFonts w:ascii="Times New Roman" w:eastAsiaTheme="minorEastAsia" w:hAnsi="Times New Roman" w:cs="Times New Roman"/>
          <w:sz w:val="24"/>
          <w:lang w:val="en-US"/>
        </w:rPr>
        <w:t xml:space="preserve"> per each TR, TC, π - $</w:t>
      </w:r>
    </w:p>
    <w:p w:rsidR="007F39FA" w:rsidRPr="007F39FA" w:rsidRDefault="003B47B8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dπ</m:t>
              </m:r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dQ</m:t>
              </m:r>
            </m:den>
          </m:f>
          <m:r>
            <w:rPr>
              <w:rFonts w:ascii="Cambria Math" w:hAnsi="Cambria Math" w:cs="Times New Roman"/>
              <w:sz w:val="24"/>
              <w:lang w:val="en-US"/>
            </w:rPr>
            <m:t xml:space="preserve">=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π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</m:d>
          <m:r>
            <w:rPr>
              <w:rFonts w:ascii="Cambria Math" w:hAnsi="Cambria Math" w:cs="Times New Roman"/>
              <w:sz w:val="24"/>
              <w:lang w:val="en-US"/>
            </w:rPr>
            <m:t>=T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</m:d>
          <m:r>
            <w:rPr>
              <w:rFonts w:ascii="Cambria Math" w:hAnsi="Cambria Math" w:cs="Times New Roman"/>
              <w:sz w:val="24"/>
              <w:lang w:val="en-US"/>
            </w:rPr>
            <m:t>-T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</m:d>
          <m:r>
            <w:rPr>
              <w:rFonts w:ascii="Cambria Math" w:hAnsi="Cambria Math" w:cs="Times New Roman"/>
              <w:sz w:val="24"/>
              <w:lang w:val="en-US"/>
            </w:rPr>
            <m:t>=0=&gt;   If T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</m:d>
          <m:r>
            <w:rPr>
              <w:rFonts w:ascii="Cambria Math" w:hAnsi="Cambria Math" w:cs="Times New Roman"/>
              <w:sz w:val="24"/>
              <w:lang w:val="en-US"/>
            </w:rPr>
            <m:t>=T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</m:d>
          <m:r>
            <w:rPr>
              <w:rFonts w:ascii="Cambria Math" w:hAnsi="Cambria Math" w:cs="Times New Roman"/>
              <w:sz w:val="24"/>
              <w:lang w:val="en-US"/>
            </w:rPr>
            <m:t xml:space="preserve">;MR=MC; </m:t>
          </m:r>
        </m:oMath>
      </m:oMathPara>
    </w:p>
    <w:p w:rsidR="007F39FA" w:rsidRDefault="007F39FA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First-order necessary condition for a maximum if  </w:t>
      </w:r>
    </w:p>
    <w:p w:rsidR="00635BE1" w:rsidRPr="00635BE1" w:rsidRDefault="003B47B8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lang w:val="en-US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lang w:val="en-US"/>
            </w:rPr>
            <m:t xml:space="preserve">=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π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</m:d>
          <m:r>
            <w:rPr>
              <w:rFonts w:ascii="Cambria Math" w:hAnsi="Cambria Math" w:cs="Times New Roman"/>
              <w:sz w:val="24"/>
              <w:lang w:val="en-US"/>
            </w:rPr>
            <m:t>=T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</m:d>
          <m:r>
            <w:rPr>
              <w:rFonts w:ascii="Cambria Math" w:hAnsi="Cambria Math" w:cs="Times New Roman"/>
              <w:sz w:val="24"/>
              <w:lang w:val="en-US"/>
            </w:rPr>
            <m:t>-T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</m:d>
          <m:r>
            <w:rPr>
              <w:rFonts w:ascii="Cambria Math" w:hAnsi="Cambria Math" w:cs="Times New Roman"/>
              <w:sz w:val="24"/>
              <w:lang w:val="en-US"/>
            </w:rPr>
            <m:t>≤0</m:t>
          </m:r>
        </m:oMath>
      </m:oMathPara>
    </w:p>
    <w:p w:rsidR="00635BE1" w:rsidRDefault="00635BE1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If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 xml:space="preserve"> T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4"/>
            <w:lang w:val="en-US"/>
          </w:rPr>
          <m:t>≤T''(Q)</m:t>
        </m:r>
      </m:oMath>
    </w:p>
    <w:p w:rsidR="00635BE1" w:rsidRPr="00635BE1" w:rsidRDefault="00635BE1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x</m:t>
            </m:r>
          </m:e>
        </m:d>
      </m:oMath>
    </w:p>
    <w:p w:rsidR="00635BE1" w:rsidRPr="00635BE1" w:rsidRDefault="003B47B8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=0</m:t>
          </m:r>
        </m:oMath>
      </m:oMathPara>
    </w:p>
    <w:p w:rsidR="00635BE1" w:rsidRPr="00635BE1" w:rsidRDefault="003B47B8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≤0   for local max</m:t>
          </m:r>
        </m:oMath>
      </m:oMathPara>
    </w:p>
    <w:p w:rsidR="00635BE1" w:rsidRPr="00635BE1" w:rsidRDefault="003B47B8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>≡f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≥0   for local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lang w:val="en-US"/>
            </w:rPr>
            <m:t>min⁡</m:t>
          </m:r>
        </m:oMath>
      </m:oMathPara>
    </w:p>
    <w:p w:rsidR="00635BE1" w:rsidRPr="00FC3099" w:rsidRDefault="00635BE1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w:r w:rsidRPr="00635BE1">
        <w:rPr>
          <w:rFonts w:ascii="Times New Roman" w:eastAsiaTheme="minorEastAsia" w:hAnsi="Times New Roman" w:cs="Times New Roman"/>
          <w:sz w:val="24"/>
          <w:u w:val="single"/>
          <w:lang w:val="en-US"/>
        </w:rPr>
        <w:t>Example</w:t>
      </w:r>
      <w:r>
        <w:rPr>
          <w:rFonts w:ascii="Times New Roman" w:eastAsiaTheme="minorEastAsia" w:hAnsi="Times New Roman" w:cs="Times New Roman"/>
          <w:sz w:val="24"/>
          <w:u w:val="single"/>
          <w:lang w:val="en-US"/>
        </w:rPr>
        <w:t xml:space="preserve"> </w:t>
      </w:r>
    </w:p>
    <w:p w:rsidR="00635BE1" w:rsidRPr="00FC3099" w:rsidRDefault="00635BE1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TR=1200Q-2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2</m:t>
              </m:r>
            </m:sup>
          </m:sSup>
        </m:oMath>
      </m:oMathPara>
    </w:p>
    <w:p w:rsidR="00635BE1" w:rsidRPr="00FC3099" w:rsidRDefault="00635BE1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TC=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-61.25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Q</m:t>
              </m:r>
            </m:e>
            <m:sup>
              <m:r>
                <w:rPr>
                  <w:rFonts w:ascii="Cambria Math" w:hAnsi="Cambria Math" w:cs="Times New Roman"/>
                  <w:sz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+1,528.5Q+2000</m:t>
          </m:r>
        </m:oMath>
      </m:oMathPara>
    </w:p>
    <w:p w:rsidR="00FC3099" w:rsidRPr="00FC3099" w:rsidRDefault="00FC3099" w:rsidP="007F39FA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π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Q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+59.25-328.5Q-2000        find critical values</m:t>
          </m:r>
        </m:oMath>
      </m:oMathPara>
    </w:p>
    <w:p w:rsidR="00FC3099" w:rsidRPr="00FC3099" w:rsidRDefault="003B47B8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dQ</m:t>
              </m:r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>=-3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+118.5Q-325.5=0          when Q=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36.5</m:t>
                  </m:r>
                </m:e>
              </m:eqArr>
            </m:e>
          </m:d>
        </m:oMath>
      </m:oMathPara>
    </w:p>
    <w:p w:rsidR="00FC3099" w:rsidRPr="00FC3099" w:rsidRDefault="00FC3099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D=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(118.5)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-4×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-3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-328.5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=14042.25-3942=10100.25</m:t>
          </m:r>
        </m:oMath>
      </m:oMathPara>
    </w:p>
    <w:p w:rsidR="00FC3099" w:rsidRPr="00C3694E" w:rsidRDefault="003B47B8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D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-118.5±100.5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-2×3</m:t>
              </m:r>
            </m:den>
          </m:f>
        </m:oMath>
      </m:oMathPara>
    </w:p>
    <w:p w:rsidR="00C3694E" w:rsidRPr="00C3694E" w:rsidRDefault="003B47B8" w:rsidP="00C3694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-18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=3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-219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=36.5          </m:t>
          </m:r>
        </m:oMath>
      </m:oMathPara>
    </w:p>
    <w:p w:rsidR="00C3694E" w:rsidRPr="00C3694E" w:rsidRDefault="00C3694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lang w:val="en-US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lang w:val="en-US"/>
            </w:rPr>
            <m:t xml:space="preserve">=-6Q+118.5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&gt;0  when Q=3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&lt;0   when Q=36.5</m:t>
                  </m:r>
                </m:e>
              </m:eqArr>
            </m:e>
          </m:d>
        </m:oMath>
      </m:oMathPara>
    </w:p>
    <w:p w:rsidR="00C3694E" w:rsidRPr="00741DE3" w:rsidRDefault="00C3694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Q=36.5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tons per week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the profit mximizing output</m:t>
          </m:r>
        </m:oMath>
      </m:oMathPara>
    </w:p>
    <w:p w:rsidR="00741DE3" w:rsidRPr="00741DE3" w:rsidRDefault="00741DE3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Max profit π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36.3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=16,31.41 (per week)</m:t>
          </m:r>
        </m:oMath>
      </m:oMathPara>
    </w:p>
    <w:p w:rsidR="00741DE3" w:rsidRDefault="00741DE3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Using of Exponential and logarithmic Functions in Economics</w:t>
      </w:r>
    </w:p>
    <w:p w:rsidR="00741DE3" w:rsidRDefault="00741DE3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lastRenderedPageBreak/>
        <w:t>e = 2.71818…      (</w:t>
      </w:r>
      <w:proofErr w:type="gramStart"/>
      <w:r>
        <w:rPr>
          <w:rFonts w:ascii="Times New Roman" w:eastAsiaTheme="minorEastAsia" w:hAnsi="Times New Roman" w:cs="Times New Roman"/>
          <w:sz w:val="24"/>
          <w:lang w:val="en-US"/>
        </w:rPr>
        <w:t>the</w:t>
      </w:r>
      <w:proofErr w:type="gramEnd"/>
      <w:r>
        <w:rPr>
          <w:rFonts w:ascii="Times New Roman" w:eastAsiaTheme="minorEastAsia" w:hAnsi="Times New Roman" w:cs="Times New Roman"/>
          <w:sz w:val="24"/>
          <w:lang w:val="en-US"/>
        </w:rPr>
        <w:t xml:space="preserve"> preferred base) </w:t>
      </w:r>
    </w:p>
    <w:p w:rsidR="00741DE3" w:rsidRPr="00741DE3" w:rsidRDefault="003B47B8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y=e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                        y=A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2t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        natural exponential function</m:t>
          </m:r>
        </m:oMath>
      </m:oMathPara>
    </w:p>
    <w:p w:rsidR="00741DE3" w:rsidRPr="00741DE3" w:rsidRDefault="00741DE3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e=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m→∞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lang w:val="en-US"/>
                            </w:rPr>
                            <m:t>m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m</m:t>
                  </m:r>
                </m:sup>
              </m:sSup>
            </m:e>
          </m:func>
        </m:oMath>
      </m:oMathPara>
    </w:p>
    <w:p w:rsidR="00741DE3" w:rsidRDefault="00741DE3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e – </w:t>
      </w:r>
      <w:proofErr w:type="gramStart"/>
      <w:r>
        <w:rPr>
          <w:rFonts w:ascii="Times New Roman" w:eastAsiaTheme="minorEastAsia" w:hAnsi="Times New Roman" w:cs="Times New Roman"/>
          <w:sz w:val="24"/>
          <w:lang w:val="en-US"/>
        </w:rPr>
        <w:t>can</w:t>
      </w:r>
      <w:proofErr w:type="gramEnd"/>
      <w:r>
        <w:rPr>
          <w:rFonts w:ascii="Times New Roman" w:eastAsiaTheme="minorEastAsia" w:hAnsi="Times New Roman" w:cs="Times New Roman"/>
          <w:sz w:val="24"/>
          <w:lang w:val="en-US"/>
        </w:rPr>
        <w:t xml:space="preserve"> be interpreted as the result of a special </w:t>
      </w:r>
      <w:r w:rsidRPr="009F22FE">
        <w:rPr>
          <w:rFonts w:ascii="Times New Roman" w:eastAsiaTheme="minorEastAsia" w:hAnsi="Times New Roman" w:cs="Times New Roman"/>
          <w:sz w:val="24"/>
          <w:lang w:val="en-US"/>
        </w:rPr>
        <w:t>mode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of interest compounding.</w:t>
      </w:r>
    </w:p>
    <w:p w:rsidR="00741DE3" w:rsidRDefault="00741DE3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$1 – capital hypothetical </w:t>
      </w:r>
      <w:proofErr w:type="spellStart"/>
      <w:r>
        <w:rPr>
          <w:rFonts w:ascii="Times New Roman" w:eastAsiaTheme="minorEastAsia" w:hAnsi="Times New Roman" w:cs="Times New Roman"/>
          <w:sz w:val="24"/>
          <w:lang w:val="en-US"/>
        </w:rPr>
        <w:t>lanher</w:t>
      </w:r>
      <w:proofErr w:type="spellEnd"/>
      <w:r>
        <w:rPr>
          <w:rFonts w:ascii="Times New Roman" w:eastAsiaTheme="minorEastAsia" w:hAnsi="Times New Roman" w:cs="Times New Roman"/>
          <w:sz w:val="24"/>
          <w:lang w:val="en-US"/>
        </w:rPr>
        <w:t xml:space="preserve"> offers the unusual interest rate = 100% per </w:t>
      </w:r>
      <w:proofErr w:type="spellStart"/>
      <w:r>
        <w:rPr>
          <w:rFonts w:ascii="Times New Roman" w:eastAsiaTheme="minorEastAsia" w:hAnsi="Times New Roman" w:cs="Times New Roman"/>
          <w:sz w:val="24"/>
          <w:lang w:val="en-US"/>
        </w:rPr>
        <w:t>unrum</w:t>
      </w:r>
      <w:proofErr w:type="spellEnd"/>
      <w:r>
        <w:rPr>
          <w:rFonts w:ascii="Times New Roman" w:eastAsiaTheme="minorEastAsia" w:hAnsi="Times New Roman" w:cs="Times New Roman"/>
          <w:sz w:val="24"/>
          <w:lang w:val="en-US"/>
        </w:rPr>
        <w:t>.</w:t>
      </w:r>
    </w:p>
    <w:p w:rsidR="00741DE3" w:rsidRDefault="00741DE3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If interest is to be compounded once a year the of our asset at the end </w:t>
      </w:r>
    </w:p>
    <w:p w:rsidR="00741DE3" w:rsidRPr="009765FE" w:rsidRDefault="009765FE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=initial principal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1+i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=1×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1+100%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1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=2 </m:t>
          </m:r>
        </m:oMath>
      </m:oMathPara>
    </w:p>
    <w:p w:rsidR="009765FE" w:rsidRDefault="009765FE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If interest is compounded semiannually</w:t>
      </w:r>
    </w:p>
    <w:p w:rsidR="009765FE" w:rsidRPr="009765FE" w:rsidRDefault="009765FE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2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1+50%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1+50%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1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2</m:t>
              </m:r>
            </m:sup>
          </m:sSup>
        </m:oMath>
      </m:oMathPara>
    </w:p>
    <w:p w:rsidR="009765FE" w:rsidRPr="009765FE" w:rsidRDefault="009765FE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3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;              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4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;  etc. or in general</m:t>
          </m:r>
        </m:oMath>
      </m:oMathPara>
    </w:p>
    <w:p w:rsidR="009765FE" w:rsidRPr="009765FE" w:rsidRDefault="009765FE" w:rsidP="00741DE3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m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m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m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;</m:t>
          </m:r>
        </m:oMath>
      </m:oMathPara>
    </w:p>
    <w:p w:rsidR="009765FE" w:rsidRDefault="009765FE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Where m represents the frequencies of compounding in 1 year</w:t>
      </w:r>
    </w:p>
    <w:p w:rsidR="009765FE" w:rsidRDefault="009765FE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In the limiting case, when interest is compounded continuously, during the year when m becomes infinite, the value of the asset will grow in a “snowballing” fashion, becoming at the end of 1 year. </w:t>
      </w:r>
    </w:p>
    <w:p w:rsidR="009765FE" w:rsidRPr="009765FE" w:rsidRDefault="003B47B8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m→∞</m:t>
                  </m:r>
                </m:lim>
              </m:limLow>
            </m:fName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V(m)</m:t>
              </m:r>
            </m:e>
          </m:func>
          <m:r>
            <w:rPr>
              <w:rFonts w:ascii="Cambria Math" w:eastAsiaTheme="minorEastAsia" w:hAnsi="Cambria Math" w:cs="Times New Roman"/>
              <w:sz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m→∞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lang w:val="en-US"/>
                            </w:rPr>
                            <m:t>m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m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 xml:space="preserve">=e 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dollars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≈2.718</m:t>
              </m:r>
            </m:e>
          </m:func>
        </m:oMath>
      </m:oMathPara>
    </w:p>
    <w:p w:rsidR="009765FE" w:rsidRDefault="009765FE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The interest rate of 100% is only a nominal interest, for if $1 becomes 2.718 offer 1 year effective interest rate is </w:t>
      </w:r>
      <m:oMath>
        <m:r>
          <w:rPr>
            <w:rFonts w:ascii="Cambria Math" w:eastAsiaTheme="minorEastAsia" w:hAnsi="Cambria Math" w:cs="Times New Roman"/>
            <w:sz w:val="24"/>
            <w:lang w:val="en-US"/>
          </w:rPr>
          <m:t>≈172%</m:t>
        </m:r>
      </m:oMath>
    </w:p>
    <w:p w:rsidR="00D046C9" w:rsidRPr="00D046C9" w:rsidRDefault="003B47B8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$1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100%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$2.71818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-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x%</m:t>
                </m:r>
              </m:e>
            </m:mr>
          </m:m>
        </m:oMath>
      </m:oMathPara>
    </w:p>
    <w:p w:rsidR="00D046C9" w:rsidRPr="00D046C9" w:rsidRDefault="00D046C9" w:rsidP="00D046C9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Interest Compounding and the Function</w:t>
      </w:r>
    </w:p>
    <w:p w:rsidR="00D046C9" w:rsidRPr="00D046C9" w:rsidRDefault="003B47B8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Ae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rt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           A-principal;   r-interest rate</m:t>
          </m:r>
        </m:oMath>
      </m:oMathPara>
    </w:p>
    <w:p w:rsidR="00D046C9" w:rsidRPr="00D046C9" w:rsidRDefault="00D046C9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m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m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mt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;         m-frequences of compounding </m:t>
          </m:r>
        </m:oMath>
      </m:oMathPara>
    </w:p>
    <w:p w:rsidR="00D046C9" w:rsidRPr="00D046C9" w:rsidRDefault="00D046C9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m</m:t>
              </m:r>
            </m:e>
          </m:d>
          <m:r>
            <w:rPr>
              <w:rFonts w:ascii="Cambria Math" w:eastAsiaTheme="minorEastAsia" w:hAnsi="Cambria Math" w:cs="Times New Roman"/>
              <w:sz w:val="24"/>
              <w:lang w:val="en-US"/>
            </w:rPr>
            <m:t>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lang w:val="en-US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lang w:val="en-US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lang w:val="en-US"/>
                                </w:rPr>
                                <m:t>m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lang w:val="en-US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lang w:val="en-US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 xml:space="preserve"> 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rt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lang w:val="en-US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lang w:val="en-US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n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rt</m:t>
              </m:r>
            </m:sup>
          </m:sSup>
        </m:oMath>
      </m:oMathPara>
    </w:p>
    <w:p w:rsidR="00D046C9" w:rsidRPr="00D046C9" w:rsidRDefault="00D046C9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w:lastRenderedPageBreak/>
            <m:t>where w=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m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 ;         m→∞   n→∞</m:t>
          </m:r>
        </m:oMath>
      </m:oMathPara>
    </w:p>
    <w:p w:rsidR="00D046C9" w:rsidRPr="00D046C9" w:rsidRDefault="00D046C9" w:rsidP="009765FE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V=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m→∞</m:t>
                  </m:r>
                </m:lim>
              </m:limLow>
            </m:fName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V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=A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rt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;</m:t>
              </m:r>
            </m:e>
          </m:func>
        </m:oMath>
      </m:oMathPara>
    </w:p>
    <w:p w:rsidR="00D046C9" w:rsidRDefault="00D046C9" w:rsidP="00D046C9">
      <w:pPr>
        <w:jc w:val="center"/>
        <w:rPr>
          <w:rFonts w:ascii="Times New Roman" w:eastAsiaTheme="minorEastAsia" w:hAnsi="Times New Roman" w:cs="Times New Roman"/>
          <w:sz w:val="24"/>
          <w:u w:val="single"/>
          <w:lang w:val="en-US"/>
        </w:rPr>
      </w:pPr>
      <w:r w:rsidRPr="00D046C9">
        <w:rPr>
          <w:rFonts w:ascii="Times New Roman" w:eastAsiaTheme="minorEastAsia" w:hAnsi="Times New Roman" w:cs="Times New Roman"/>
          <w:sz w:val="24"/>
          <w:u w:val="single"/>
          <w:lang w:val="en-US"/>
        </w:rPr>
        <w:t>Rate of Growth</w:t>
      </w:r>
    </w:p>
    <w:p w:rsidR="00D046C9" w:rsidRDefault="00D046C9" w:rsidP="00D046C9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Given function</w:t>
      </w:r>
    </w:p>
    <w:p w:rsidR="00212280" w:rsidRPr="00212280" w:rsidRDefault="00212280" w:rsidP="00D046C9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V=A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rt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  which gives the value of V at each point of time t, the rate of change of V is to be </m:t>
          </m:r>
        </m:oMath>
      </m:oMathPara>
    </w:p>
    <w:p w:rsidR="00212280" w:rsidRPr="00212280" w:rsidRDefault="00212280" w:rsidP="00D046C9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found in the derivative.</m:t>
          </m:r>
        </m:oMath>
      </m:oMathPara>
    </w:p>
    <w:p w:rsidR="00212280" w:rsidRPr="00212280" w:rsidRDefault="003B47B8" w:rsidP="00D046C9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dV</m:t>
              </m:r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dt</m:t>
              </m:r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>=rA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rt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=rV     r-instatntaneous rate of growth.</m:t>
          </m:r>
        </m:oMath>
      </m:oMathPara>
    </w:p>
    <w:p w:rsidR="00212280" w:rsidRDefault="00212280" w:rsidP="00212280">
      <w:pPr>
        <w:jc w:val="center"/>
        <w:rPr>
          <w:rFonts w:ascii="Times New Roman" w:eastAsiaTheme="minorEastAsia" w:hAnsi="Times New Roman" w:cs="Times New Roman"/>
          <w:sz w:val="24"/>
          <w:u w:val="single"/>
          <w:lang w:val="en-US"/>
        </w:rPr>
      </w:pPr>
      <w:r>
        <w:rPr>
          <w:rFonts w:ascii="Times New Roman" w:eastAsiaTheme="minorEastAsia" w:hAnsi="Times New Roman" w:cs="Times New Roman"/>
          <w:sz w:val="24"/>
          <w:u w:val="single"/>
          <w:lang w:val="en-US"/>
        </w:rPr>
        <w:t>Discounting and Negative Growth.</w:t>
      </w:r>
    </w:p>
    <w:p w:rsidR="00212280" w:rsidRDefault="00212280" w:rsidP="00212280">
      <w:pPr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In a compound – interest problem, we seek to compute the future value V (principal + %) from a given present value A (initial principal). The problem of discounting is the opposite one of </w:t>
      </w:r>
      <w:proofErr w:type="spellStart"/>
      <w:r>
        <w:rPr>
          <w:rFonts w:ascii="Times New Roman" w:eastAsiaTheme="minorEastAsia" w:hAnsi="Times New Roman" w:cs="Times New Roman"/>
          <w:sz w:val="24"/>
          <w:lang w:val="en-US"/>
        </w:rPr>
        <w:t>fiding</w:t>
      </w:r>
      <w:proofErr w:type="spellEnd"/>
      <w:r>
        <w:rPr>
          <w:rFonts w:ascii="Times New Roman" w:eastAsiaTheme="minorEastAsia" w:hAnsi="Times New Roman" w:cs="Times New Roman"/>
          <w:sz w:val="24"/>
          <w:lang w:val="en-US"/>
        </w:rPr>
        <w:t xml:space="preserve"> the present value A if a given sun V which is to be available t years from now.</w:t>
      </w:r>
    </w:p>
    <w:p w:rsidR="00212280" w:rsidRDefault="00212280" w:rsidP="00212280">
      <w:pPr>
        <w:rPr>
          <w:rFonts w:ascii="Times New Roman" w:eastAsiaTheme="minorEastAsia" w:hAnsi="Times New Roman" w:cs="Times New Roman"/>
          <w:sz w:val="24"/>
          <w:u w:val="single"/>
          <w:lang w:val="en-US"/>
        </w:rPr>
      </w:pPr>
      <w:r>
        <w:rPr>
          <w:rFonts w:ascii="Times New Roman" w:eastAsiaTheme="minorEastAsia" w:hAnsi="Times New Roman" w:cs="Times New Roman"/>
          <w:sz w:val="24"/>
          <w:u w:val="single"/>
          <w:lang w:val="en-US"/>
        </w:rPr>
        <w:t>Discrete case</w:t>
      </w:r>
    </w:p>
    <w:p w:rsidR="00212280" w:rsidRPr="00212280" w:rsidRDefault="00212280" w:rsidP="00212280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if V=A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1+t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t</m:t>
              </m:r>
            </m:sup>
          </m:sSup>
        </m:oMath>
      </m:oMathPara>
    </w:p>
    <w:p w:rsidR="00212280" w:rsidRPr="00212280" w:rsidRDefault="00212280" w:rsidP="00212280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V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lang w:val="en-US"/>
                        </w:rPr>
                        <m:t>1+t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t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>=V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1+t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 -  discounting formula </m:t>
          </m:r>
        </m:oMath>
      </m:oMathPara>
    </w:p>
    <w:p w:rsidR="00212280" w:rsidRPr="00212280" w:rsidRDefault="00212280" w:rsidP="00212280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V=A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rt</m:t>
              </m:r>
            </m:sup>
          </m:sSup>
        </m:oMath>
      </m:oMathPara>
    </w:p>
    <w:p w:rsidR="00212280" w:rsidRPr="00F8128A" w:rsidRDefault="00212280" w:rsidP="00212280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>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V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lang w:val="en-US"/>
                    </w:rPr>
                    <m:t>rt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lang w:val="en-US"/>
            </w:rPr>
            <m:t>=V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-rt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;     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lang w:val="en-US"/>
                </w:rPr>
                <m:t>-rt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lang w:val="en-US"/>
            </w:rPr>
            <m:t>-discount factor</m:t>
          </m:r>
        </m:oMath>
      </m:oMathPara>
    </w:p>
    <w:p w:rsidR="00F8128A" w:rsidRPr="00F8128A" w:rsidRDefault="00F8128A" w:rsidP="00212280">
      <w:pPr>
        <w:rPr>
          <w:rFonts w:ascii="Times New Roman" w:eastAsiaTheme="minorEastAsia" w:hAnsi="Times New Roman" w:cs="Times New Roman"/>
          <w:sz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lang w:val="en-US"/>
            </w:rPr>
            <m:t xml:space="preserve">r-instatntaneous rate of growth </m:t>
          </m:r>
        </m:oMath>
      </m:oMathPara>
    </w:p>
    <w:p w:rsidR="00F8128A" w:rsidRDefault="00F8128A" w:rsidP="00F8128A">
      <w:pPr>
        <w:jc w:val="center"/>
        <w:rPr>
          <w:rFonts w:ascii="Times New Roman" w:eastAsiaTheme="minorEastAsia" w:hAnsi="Times New Roman" w:cs="Times New Roman"/>
          <w:sz w:val="24"/>
          <w:u w:val="single"/>
          <w:lang w:val="en-US"/>
        </w:rPr>
      </w:pPr>
      <w:r>
        <w:rPr>
          <w:rFonts w:ascii="Times New Roman" w:eastAsiaTheme="minorEastAsia" w:hAnsi="Times New Roman" w:cs="Times New Roman"/>
          <w:sz w:val="24"/>
          <w:u w:val="single"/>
          <w:lang w:val="en-US"/>
        </w:rPr>
        <w:t>Logarithmic functions.</w:t>
      </w:r>
    </w:p>
    <w:p w:rsidR="00F8128A" w:rsidRDefault="00F8128A" w:rsidP="00F8128A">
      <w:pPr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156845</wp:posOffset>
                </wp:positionV>
                <wp:extent cx="1943100" cy="1362075"/>
                <wp:effectExtent l="0" t="0" r="19050" b="2857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362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28A" w:rsidRPr="00F8128A" w:rsidRDefault="00F8128A" w:rsidP="00F8128A">
                            <w:pPr>
                              <w:rPr>
                                <w:rFonts w:eastAsiaTheme="minorEastAsia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y=A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ct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F8128A" w:rsidRPr="00F8128A" w:rsidRDefault="00F8128A" w:rsidP="00F8128A">
                            <w:pPr>
                              <w:rPr>
                                <w:rFonts w:eastAsiaTheme="minorEastAsia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y=A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e</m:t>
                                    </m:r>
                                  </m:e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lang w:val="en-US"/>
                                          </w:rPr>
                                          <m:t>c</m:t>
                                        </m:r>
                                        <m:func>
                                          <m:func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funcPr>
                                          <m:fNam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ln</m:t>
                                            </m:r>
                                          </m:fNam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lang w:val="en-US"/>
                                              </w:rPr>
                                              <m:t>b</m:t>
                                            </m:r>
                                          </m:e>
                                        </m:func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t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-18.3pt;margin-top:12.35pt;width:153pt;height:1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" fillcolor="white [3201]" strokecolor="black [3200]" strokeweight="2pt">
                <v:textbox>
                  <w:txbxContent>
                    <w:p w:rsidR="00F8128A" w:rsidRPr="00F8128A" w:rsidRDefault="00F8128A" w:rsidP="00F8128A">
                      <w:pPr>
                        <w:rPr>
                          <w:rFonts w:eastAsiaTheme="minorEastAsia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y=A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ct</m:t>
                              </m:r>
                            </m:sup>
                          </m:sSup>
                        </m:oMath>
                      </m:oMathPara>
                    </w:p>
                    <w:p w:rsidR="00F8128A" w:rsidRPr="00F8128A" w:rsidRDefault="00F8128A" w:rsidP="00F8128A">
                      <w:pPr>
                        <w:rPr>
                          <w:rFonts w:eastAsiaTheme="minorEastAsia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y=A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c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ln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n-US"/>
                                        </w:rPr>
                                        <m:t>b</m:t>
                                      </m:r>
                                    </m:e>
                                  </m:func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t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8128A" w:rsidRDefault="00F8128A" w:rsidP="00F8128A">
      <w:pPr>
        <w:tabs>
          <w:tab w:val="left" w:pos="1860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ab/>
      </w:r>
    </w:p>
    <w:p w:rsidR="00F8128A" w:rsidRDefault="00F8128A" w:rsidP="00F8128A">
      <w:pPr>
        <w:tabs>
          <w:tab w:val="left" w:pos="1860"/>
        </w:tabs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val="en-US"/>
        </w:rPr>
        <w:tab/>
        <w:t>Base conversion</w:t>
      </w:r>
    </w:p>
    <w:p w:rsidR="00F8128A" w:rsidRDefault="00F8128A" w:rsidP="00F8128A">
      <w:pPr>
        <w:tabs>
          <w:tab w:val="left" w:pos="1860"/>
        </w:tabs>
        <w:rPr>
          <w:rFonts w:ascii="Times New Roman" w:eastAsiaTheme="minorEastAsia" w:hAnsi="Times New Roman" w:cs="Times New Roman"/>
          <w:sz w:val="24"/>
          <w:lang w:val="en-US"/>
        </w:rPr>
      </w:pPr>
    </w:p>
    <w:p w:rsidR="00F8128A" w:rsidRDefault="00F8128A" w:rsidP="00F8128A">
      <w:pPr>
        <w:tabs>
          <w:tab w:val="left" w:pos="1860"/>
        </w:tabs>
        <w:rPr>
          <w:rFonts w:ascii="Times New Roman" w:eastAsiaTheme="minorEastAsia" w:hAnsi="Times New Roman" w:cs="Times New Roman"/>
          <w:sz w:val="24"/>
          <w:lang w:val="en-US"/>
        </w:rPr>
      </w:pPr>
    </w:p>
    <w:p w:rsidR="00F8128A" w:rsidRDefault="00F8128A" w:rsidP="00F8128A">
      <w:pPr>
        <w:tabs>
          <w:tab w:val="left" w:pos="1860"/>
        </w:tabs>
        <w:rPr>
          <w:rFonts w:ascii="Times New Roman" w:eastAsiaTheme="minorEastAsia" w:hAnsi="Times New Roman" w:cs="Times New Roman"/>
          <w:sz w:val="24"/>
          <w:lang w:val="en-US"/>
        </w:rPr>
      </w:pPr>
    </w:p>
    <w:p w:rsidR="00F8128A" w:rsidRDefault="00F8128A" w:rsidP="00F8128A">
      <w:pPr>
        <w:tabs>
          <w:tab w:val="left" w:pos="1860"/>
        </w:tabs>
        <w:jc w:val="center"/>
        <w:rPr>
          <w:rFonts w:ascii="Times New Roman" w:eastAsiaTheme="minorEastAsia" w:hAnsi="Times New Roman" w:cs="Times New Roman"/>
          <w:sz w:val="24"/>
          <w:u w:val="single"/>
          <w:lang w:val="en-US"/>
        </w:rPr>
      </w:pPr>
    </w:p>
    <w:p w:rsidR="00F8128A" w:rsidRDefault="00F8128A" w:rsidP="00F8128A">
      <w:pPr>
        <w:tabs>
          <w:tab w:val="left" w:pos="1860"/>
        </w:tabs>
        <w:jc w:val="center"/>
        <w:rPr>
          <w:rFonts w:ascii="Times New Roman" w:eastAsiaTheme="minorEastAsia" w:hAnsi="Times New Roman" w:cs="Times New Roman"/>
          <w:sz w:val="24"/>
          <w:u w:val="single"/>
          <w:lang w:val="en-US"/>
        </w:rPr>
      </w:pPr>
    </w:p>
    <w:p w:rsidR="00F8128A" w:rsidRDefault="00F8128A" w:rsidP="00F8128A">
      <w:pPr>
        <w:tabs>
          <w:tab w:val="left" w:pos="1860"/>
        </w:tabs>
        <w:jc w:val="center"/>
        <w:rPr>
          <w:rFonts w:ascii="Times New Roman" w:eastAsiaTheme="minorEastAsia" w:hAnsi="Times New Roman" w:cs="Times New Roman"/>
          <w:sz w:val="24"/>
          <w:u w:val="single"/>
          <w:lang w:val="en-US"/>
        </w:rPr>
      </w:pPr>
      <w:r>
        <w:rPr>
          <w:rFonts w:ascii="Times New Roman" w:eastAsiaTheme="minorEastAsia" w:hAnsi="Times New Roman" w:cs="Times New Roman"/>
          <w:sz w:val="24"/>
          <w:u w:val="single"/>
          <w:lang w:val="en-US"/>
        </w:rPr>
        <w:lastRenderedPageBreak/>
        <w:t>A Problem of Wine Storage</w:t>
      </w:r>
    </w:p>
    <w:p w:rsidR="00F8128A" w:rsidRPr="00F8128A" w:rsidRDefault="00F8128A" w:rsidP="00F8128A">
      <w:pPr>
        <w:tabs>
          <w:tab w:val="left" w:pos="1860"/>
        </w:tabs>
        <w:jc w:val="center"/>
        <w:rPr>
          <w:rFonts w:ascii="Times New Roman" w:eastAsiaTheme="minorEastAsia" w:hAnsi="Times New Roman" w:cs="Times New Roman"/>
          <w:sz w:val="24"/>
          <w:lang w:val="en-US"/>
        </w:rPr>
      </w:pPr>
      <w:r>
        <w:rPr>
          <w:rFonts w:ascii="Times New Roman" w:eastAsiaTheme="minorEastAsia" w:hAnsi="Times New Roman" w:cs="Times New Roman"/>
          <w:sz w:val="24"/>
          <w:lang w:val="en-US"/>
        </w:rPr>
        <w:t>Suppose a wine dealer is in possession of a par</w:t>
      </w:r>
      <w:r w:rsidR="00E1300C">
        <w:rPr>
          <w:rFonts w:ascii="Times New Roman" w:eastAsiaTheme="minorEastAsia" w:hAnsi="Times New Roman" w:cs="Times New Roman"/>
          <w:sz w:val="24"/>
          <w:lang w:val="en-US"/>
        </w:rPr>
        <w:t>tic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ular quantity of wine, which </w:t>
      </w:r>
      <w:r w:rsidR="00E1300C">
        <w:rPr>
          <w:rFonts w:ascii="Times New Roman" w:eastAsiaTheme="minorEastAsia" w:hAnsi="Times New Roman" w:cs="Times New Roman"/>
          <w:sz w:val="24"/>
          <w:lang w:val="en-US"/>
        </w:rPr>
        <w:t xml:space="preserve">he can either sell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at the present time (t=0) for a sum </w:t>
      </w:r>
      <w:proofErr w:type="spellStart"/>
      <w:r>
        <w:rPr>
          <w:rFonts w:ascii="Times New Roman" w:eastAsiaTheme="minorEastAsia" w:hAnsi="Times New Roman" w:cs="Times New Roman"/>
          <w:sz w:val="24"/>
          <w:lang w:val="en-US"/>
        </w:rPr>
        <w:t>g$K</w:t>
      </w:r>
      <w:proofErr w:type="spellEnd"/>
      <w:r>
        <w:rPr>
          <w:rFonts w:ascii="Times New Roman" w:eastAsiaTheme="minorEastAsia" w:hAnsi="Times New Roman" w:cs="Times New Roman"/>
          <w:sz w:val="24"/>
          <w:lang w:val="en-US"/>
        </w:rPr>
        <w:t xml:space="preserve"> or else store for some length of time and then sell at a higher value.</w:t>
      </w:r>
    </w:p>
    <w:sectPr w:rsidR="00F8128A" w:rsidRPr="00F8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FA"/>
    <w:rsid w:val="001A2630"/>
    <w:rsid w:val="00212280"/>
    <w:rsid w:val="003B47B8"/>
    <w:rsid w:val="00635BE1"/>
    <w:rsid w:val="00741DE3"/>
    <w:rsid w:val="007F39FA"/>
    <w:rsid w:val="009765FE"/>
    <w:rsid w:val="009F22FE"/>
    <w:rsid w:val="00C27184"/>
    <w:rsid w:val="00C3694E"/>
    <w:rsid w:val="00D046C9"/>
    <w:rsid w:val="00E1300C"/>
    <w:rsid w:val="00F8128A"/>
    <w:rsid w:val="00FC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E73BB2-3D6B-487F-BE60-905C5BB9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9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10A6-F336-4E5C-B1CD-EE05E774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Kudebayeva Alma</cp:lastModifiedBy>
  <cp:revision>2</cp:revision>
  <dcterms:created xsi:type="dcterms:W3CDTF">2019-11-04T09:18:00Z</dcterms:created>
  <dcterms:modified xsi:type="dcterms:W3CDTF">2019-11-04T09:18:00Z</dcterms:modified>
</cp:coreProperties>
</file>